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sz w:val="32"/>
          <w:szCs w:val="32"/>
          <w:shd w:val="clear" w:color="auto" w:fill="FFFFFF"/>
          <w:lang w:val="en-US" w:eastAsia="zh-CN"/>
        </w:rPr>
      </w:pPr>
      <w:r>
        <w:rPr>
          <w:rFonts w:hint="eastAsia" w:ascii="黑体" w:hAnsi="黑体" w:eastAsia="黑体" w:cs="黑体"/>
          <w:b w:val="0"/>
          <w:bCs/>
          <w:color w:val="auto"/>
          <w:sz w:val="32"/>
          <w:szCs w:val="32"/>
          <w:shd w:val="clear" w:color="auto" w:fill="FFFFFF"/>
          <w:lang w:val="en-US" w:eastAsia="zh-CN"/>
        </w:rPr>
        <w:t>附件1</w:t>
      </w:r>
    </w:p>
    <w:p>
      <w:pPr>
        <w:jc w:val="center"/>
        <w:rPr>
          <w:rFonts w:hint="eastAsia" w:ascii="方正小标宋简体" w:hAnsi="方正小标宋简体" w:eastAsia="方正小标宋简体" w:cs="方正小标宋简体"/>
          <w:b w:val="0"/>
          <w:bCs/>
          <w:color w:val="auto"/>
          <w:sz w:val="44"/>
          <w:szCs w:val="44"/>
          <w:shd w:val="clear" w:color="auto" w:fill="FFFFFF"/>
          <w:lang w:eastAsia="zh-CN"/>
        </w:rPr>
      </w:pPr>
      <w:r>
        <w:rPr>
          <w:rFonts w:hint="eastAsia" w:ascii="方正小标宋简体" w:hAnsi="方正小标宋简体" w:eastAsia="方正小标宋简体" w:cs="方正小标宋简体"/>
          <w:b w:val="0"/>
          <w:bCs/>
          <w:color w:val="auto"/>
          <w:sz w:val="44"/>
          <w:szCs w:val="44"/>
          <w:shd w:val="clear" w:color="auto" w:fill="FFFFFF"/>
        </w:rPr>
        <w:t>检查</w:t>
      </w:r>
      <w:r>
        <w:rPr>
          <w:rFonts w:hint="eastAsia" w:ascii="方正小标宋简体" w:hAnsi="方正小标宋简体" w:eastAsia="方正小标宋简体" w:cs="方正小标宋简体"/>
          <w:b w:val="0"/>
          <w:bCs/>
          <w:color w:val="auto"/>
          <w:sz w:val="44"/>
          <w:szCs w:val="44"/>
          <w:shd w:val="clear" w:color="auto" w:fill="FFFFFF"/>
          <w:lang w:eastAsia="zh-CN"/>
        </w:rPr>
        <w:t>组成员名单报送表</w:t>
      </w:r>
      <w:bookmarkStart w:id="0" w:name="_GoBack"/>
      <w:bookmarkEnd w:id="0"/>
    </w:p>
    <w:p>
      <w:pPr>
        <w:jc w:val="both"/>
        <w:rPr>
          <w:rFonts w:hint="eastAsia" w:ascii="仿宋_GB2312" w:hAnsi="仿宋_GB2312" w:eastAsia="仿宋_GB2312" w:cs="仿宋_GB2312"/>
          <w:b w:val="0"/>
          <w:bCs/>
          <w:color w:val="auto"/>
          <w:sz w:val="24"/>
          <w:szCs w:val="24"/>
          <w:shd w:val="clear" w:color="auto" w:fill="FFFFFF"/>
          <w:lang w:eastAsia="zh-CN"/>
        </w:rPr>
      </w:pPr>
    </w:p>
    <w:p>
      <w:pPr>
        <w:jc w:val="both"/>
        <w:rPr>
          <w:rFonts w:hint="eastAsia" w:ascii="仿宋_GB2312" w:hAnsi="仿宋_GB2312" w:eastAsia="仿宋_GB2312" w:cs="仿宋_GB2312"/>
          <w:b w:val="0"/>
          <w:bCs/>
          <w:color w:val="auto"/>
          <w:sz w:val="24"/>
          <w:szCs w:val="24"/>
          <w:shd w:val="clear" w:color="auto" w:fill="FFFFFF"/>
          <w:lang w:eastAsia="zh-CN"/>
        </w:rPr>
      </w:pPr>
      <w:r>
        <w:rPr>
          <w:rFonts w:hint="eastAsia" w:ascii="仿宋_GB2312" w:hAnsi="仿宋_GB2312" w:eastAsia="仿宋_GB2312" w:cs="仿宋_GB2312"/>
          <w:b w:val="0"/>
          <w:bCs/>
          <w:color w:val="auto"/>
          <w:sz w:val="24"/>
          <w:szCs w:val="24"/>
          <w:shd w:val="clear" w:color="auto" w:fill="FFFFFF"/>
          <w:lang w:eastAsia="zh-CN"/>
        </w:rPr>
        <w:t>单位名称（盖章）：</w:t>
      </w:r>
      <w:r>
        <w:rPr>
          <w:rFonts w:hint="eastAsia" w:ascii="仿宋_GB2312" w:hAnsi="仿宋_GB2312" w:eastAsia="仿宋_GB2312" w:cs="仿宋_GB2312"/>
          <w:b w:val="0"/>
          <w:bCs/>
          <w:color w:val="auto"/>
          <w:sz w:val="24"/>
          <w:szCs w:val="24"/>
          <w:u w:val="single" w:color="auto"/>
          <w:shd w:val="clear" w:color="auto" w:fill="FFFFFF"/>
          <w:lang w:val="en-US" w:eastAsia="zh-CN"/>
        </w:rPr>
        <w:t xml:space="preserve">                                             </w:t>
      </w:r>
    </w:p>
    <w:tbl>
      <w:tblPr>
        <w:tblStyle w:val="8"/>
        <w:tblpPr w:leftFromText="180" w:rightFromText="180" w:vertAnchor="text" w:horzAnchor="page" w:tblpX="1964" w:tblpY="59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800"/>
        <w:gridCol w:w="290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884" w:type="dxa"/>
            <w:vAlign w:val="center"/>
          </w:tcPr>
          <w:p>
            <w:pPr>
              <w:jc w:val="center"/>
              <w:rPr>
                <w:rFonts w:hint="eastAsia" w:ascii="仿宋_GB2312" w:hAnsi="仿宋_GB2312" w:eastAsia="仿宋_GB2312" w:cs="仿宋_GB2312"/>
                <w:b w:val="0"/>
                <w:bCs/>
                <w:color w:val="auto"/>
                <w:sz w:val="24"/>
                <w:szCs w:val="24"/>
                <w:shd w:val="clear" w:color="auto" w:fill="FFFFFF"/>
                <w:lang w:eastAsia="zh-CN"/>
              </w:rPr>
            </w:pPr>
            <w:r>
              <w:rPr>
                <w:rFonts w:hint="eastAsia" w:ascii="仿宋_GB2312" w:hAnsi="仿宋_GB2312" w:eastAsia="仿宋_GB2312" w:cs="仿宋_GB2312"/>
                <w:b w:val="0"/>
                <w:bCs/>
                <w:color w:val="auto"/>
                <w:sz w:val="24"/>
                <w:szCs w:val="24"/>
                <w:shd w:val="clear" w:color="auto" w:fill="FFFFFF"/>
                <w:lang w:eastAsia="zh-CN"/>
              </w:rPr>
              <w:t>姓名</w:t>
            </w:r>
          </w:p>
        </w:tc>
        <w:tc>
          <w:tcPr>
            <w:tcW w:w="1800" w:type="dxa"/>
            <w:vAlign w:val="center"/>
          </w:tcPr>
          <w:p>
            <w:pPr>
              <w:jc w:val="center"/>
              <w:rPr>
                <w:rFonts w:hint="eastAsia" w:ascii="仿宋_GB2312" w:hAnsi="仿宋_GB2312" w:eastAsia="仿宋_GB2312" w:cs="仿宋_GB2312"/>
                <w:b w:val="0"/>
                <w:bCs/>
                <w:color w:val="auto"/>
                <w:sz w:val="24"/>
                <w:szCs w:val="24"/>
                <w:shd w:val="clear" w:color="auto" w:fill="FFFFFF"/>
                <w:lang w:eastAsia="zh-CN"/>
              </w:rPr>
            </w:pPr>
            <w:r>
              <w:rPr>
                <w:rFonts w:hint="eastAsia" w:ascii="仿宋_GB2312" w:hAnsi="仿宋_GB2312" w:eastAsia="仿宋_GB2312" w:cs="仿宋_GB2312"/>
                <w:b w:val="0"/>
                <w:bCs/>
                <w:color w:val="auto"/>
                <w:sz w:val="24"/>
                <w:szCs w:val="24"/>
                <w:shd w:val="clear" w:color="auto" w:fill="FFFFFF"/>
                <w:lang w:eastAsia="zh-CN"/>
              </w:rPr>
              <w:t>职务</w:t>
            </w:r>
          </w:p>
        </w:tc>
        <w:tc>
          <w:tcPr>
            <w:tcW w:w="2904" w:type="dxa"/>
            <w:vAlign w:val="center"/>
          </w:tcPr>
          <w:p>
            <w:pPr>
              <w:jc w:val="center"/>
              <w:rPr>
                <w:rFonts w:hint="eastAsia" w:ascii="仿宋_GB2312" w:hAnsi="仿宋_GB2312" w:eastAsia="仿宋_GB2312" w:cs="仿宋_GB2312"/>
                <w:b w:val="0"/>
                <w:bCs/>
                <w:color w:val="auto"/>
                <w:sz w:val="24"/>
                <w:szCs w:val="24"/>
                <w:shd w:val="clear" w:color="auto" w:fill="FFFFFF"/>
                <w:lang w:eastAsia="zh-CN"/>
              </w:rPr>
            </w:pPr>
            <w:r>
              <w:rPr>
                <w:rFonts w:hint="eastAsia" w:ascii="仿宋_GB2312" w:hAnsi="仿宋_GB2312" w:eastAsia="仿宋_GB2312" w:cs="仿宋_GB2312"/>
                <w:b w:val="0"/>
                <w:bCs/>
                <w:color w:val="auto"/>
                <w:sz w:val="24"/>
                <w:szCs w:val="24"/>
                <w:shd w:val="clear" w:color="auto" w:fill="FFFFFF"/>
                <w:lang w:eastAsia="zh-CN"/>
              </w:rPr>
              <w:t>联系方式（手机号）</w:t>
            </w:r>
          </w:p>
        </w:tc>
        <w:tc>
          <w:tcPr>
            <w:tcW w:w="1692" w:type="dxa"/>
            <w:vAlign w:val="center"/>
          </w:tcPr>
          <w:p>
            <w:pPr>
              <w:jc w:val="center"/>
              <w:rPr>
                <w:rFonts w:hint="eastAsia" w:ascii="仿宋_GB2312" w:hAnsi="仿宋_GB2312" w:eastAsia="仿宋_GB2312" w:cs="仿宋_GB2312"/>
                <w:b w:val="0"/>
                <w:bCs/>
                <w:color w:val="auto"/>
                <w:sz w:val="24"/>
                <w:szCs w:val="24"/>
                <w:shd w:val="clear" w:color="auto" w:fill="FFFFFF"/>
                <w:lang w:eastAsia="zh-CN"/>
              </w:rPr>
            </w:pPr>
            <w:r>
              <w:rPr>
                <w:rFonts w:hint="eastAsia" w:ascii="仿宋_GB2312" w:hAnsi="仿宋_GB2312" w:eastAsia="仿宋_GB2312" w:cs="仿宋_GB2312"/>
                <w:b w:val="0"/>
                <w:bCs/>
                <w:color w:val="auto"/>
                <w:sz w:val="24"/>
                <w:szCs w:val="24"/>
                <w:shd w:val="clear" w:color="auto" w:fill="FFFFFF"/>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88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800"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290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692"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88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800"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290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692"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88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800"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290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692"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88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800"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290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692"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8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800"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2904"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c>
          <w:tcPr>
            <w:tcW w:w="1692" w:type="dxa"/>
            <w:vAlign w:val="top"/>
          </w:tcPr>
          <w:p>
            <w:pPr>
              <w:jc w:val="center"/>
              <w:rPr>
                <w:rFonts w:hint="eastAsia" w:ascii="仿宋_GB2312" w:hAnsi="仿宋_GB2312" w:eastAsia="仿宋_GB2312" w:cs="仿宋_GB2312"/>
                <w:b w:val="0"/>
                <w:bCs/>
                <w:color w:val="auto"/>
                <w:sz w:val="32"/>
                <w:szCs w:val="32"/>
                <w:shd w:val="clear" w:color="auto" w:fill="FFFFFF"/>
                <w:lang w:eastAsia="zh-CN"/>
              </w:rPr>
            </w:pPr>
          </w:p>
        </w:tc>
      </w:tr>
    </w:tbl>
    <w:p>
      <w:pPr>
        <w:jc w:val="both"/>
        <w:rPr>
          <w:rFonts w:hint="eastAsia" w:ascii="仿宋_GB2312" w:hAnsi="仿宋_GB2312" w:eastAsia="仿宋_GB2312" w:cs="仿宋_GB2312"/>
          <w:b w:val="0"/>
          <w:bCs/>
          <w:color w:val="auto"/>
          <w:sz w:val="32"/>
          <w:szCs w:val="32"/>
          <w:shd w:val="clear" w:color="auto" w:fill="FFFFFF"/>
          <w:lang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r>
        <w:rPr>
          <w:rFonts w:hint="eastAsia" w:ascii="仿宋_GB2312" w:hAnsi="仿宋_GB2312" w:eastAsia="仿宋_GB2312" w:cs="仿宋_GB2312"/>
          <w:b w:val="0"/>
          <w:bCs/>
          <w:color w:val="auto"/>
          <w:sz w:val="24"/>
          <w:szCs w:val="24"/>
          <w:shd w:val="clear" w:color="auto" w:fill="FFFFFF"/>
          <w:lang w:val="en-US" w:eastAsia="zh-CN"/>
        </w:rPr>
        <w:t xml:space="preserve">                                           填报日期：     年  月  日</w:t>
      </w: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pPr>
    </w:p>
    <w:p>
      <w:pPr>
        <w:jc w:val="both"/>
        <w:rPr>
          <w:rFonts w:hint="eastAsia" w:ascii="仿宋_GB2312" w:hAnsi="仿宋_GB2312" w:eastAsia="仿宋_GB2312" w:cs="仿宋_GB2312"/>
          <w:b w:val="0"/>
          <w:bCs/>
          <w:color w:val="auto"/>
          <w:sz w:val="24"/>
          <w:szCs w:val="24"/>
          <w:shd w:val="clear" w:color="auto" w:fill="FFFFFF"/>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widowControl/>
        <w:rPr>
          <w:rFonts w:hint="eastAsia" w:ascii="黑体" w:hAnsi="黑体" w:eastAsia="黑体" w:cs="宋体"/>
          <w:bCs/>
          <w:kern w:val="0"/>
          <w:sz w:val="32"/>
          <w:szCs w:val="32"/>
        </w:rPr>
      </w:pPr>
      <w:r>
        <w:rPr>
          <w:rFonts w:hint="eastAsia" w:ascii="黑体" w:hAnsi="黑体" w:eastAsia="黑体" w:cs="宋体"/>
          <w:bCs/>
          <w:kern w:val="0"/>
          <w:sz w:val="32"/>
          <w:szCs w:val="32"/>
        </w:rPr>
        <w:t>附件</w:t>
      </w:r>
      <w:r>
        <w:rPr>
          <w:rFonts w:hint="eastAsia" w:ascii="黑体" w:hAnsi="黑体" w:eastAsia="黑体" w:cs="宋体"/>
          <w:bCs/>
          <w:kern w:val="0"/>
          <w:sz w:val="32"/>
          <w:szCs w:val="32"/>
          <w:lang w:val="en-US" w:eastAsia="zh-CN"/>
        </w:rPr>
        <w:t>2</w:t>
      </w:r>
    </w:p>
    <w:p>
      <w:pPr>
        <w:jc w:val="center"/>
        <w:rPr>
          <w:rFonts w:hint="eastAsia"/>
          <w:b/>
        </w:rPr>
      </w:pPr>
      <w:r>
        <w:rPr>
          <w:rFonts w:hint="eastAsia" w:ascii="仿宋_GB2312" w:hAnsi="仿宋_GB2312" w:eastAsia="仿宋_GB2312" w:cs="仿宋_GB2312"/>
          <w:b/>
          <w:sz w:val="44"/>
          <w:szCs w:val="44"/>
        </w:rPr>
        <w:t>珠海市蒸压加气混凝土砌块企业诚信评价评分表</w:t>
      </w:r>
    </w:p>
    <w:tbl>
      <w:tblPr>
        <w:tblStyle w:val="7"/>
        <w:tblpPr w:leftFromText="180" w:rightFromText="180" w:vertAnchor="text" w:horzAnchor="page" w:tblpX="907" w:tblpY="912"/>
        <w:tblOverlap w:val="never"/>
        <w:tblW w:w="15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2345"/>
        <w:gridCol w:w="23"/>
        <w:gridCol w:w="17"/>
        <w:gridCol w:w="22"/>
        <w:gridCol w:w="3141"/>
        <w:gridCol w:w="17"/>
        <w:gridCol w:w="40"/>
        <w:gridCol w:w="2"/>
        <w:gridCol w:w="6463"/>
        <w:gridCol w:w="525"/>
        <w:gridCol w:w="52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评价小组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478" w:type="dxa"/>
            <w:vMerge w:val="restart"/>
            <w:vAlign w:val="center"/>
          </w:tcPr>
          <w:p>
            <w:pPr>
              <w:jc w:val="both"/>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控</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制</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项</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宋体" w:hAnsi="宋体"/>
                <w:b/>
                <w:kern w:val="0"/>
                <w:sz w:val="20"/>
              </w:rPr>
            </w:pPr>
            <w:r>
              <w:rPr>
                <w:rFonts w:hint="eastAsia" w:ascii="黑体" w:hAnsi="黑体" w:eastAsia="黑体"/>
                <w:b/>
                <w:kern w:val="0"/>
                <w:sz w:val="36"/>
                <w:szCs w:val="36"/>
              </w:rPr>
              <w:t>（2</w:t>
            </w:r>
            <w:r>
              <w:rPr>
                <w:rFonts w:hint="eastAsia" w:ascii="黑体" w:hAnsi="黑体" w:eastAsia="黑体"/>
                <w:b/>
                <w:kern w:val="0"/>
                <w:sz w:val="36"/>
                <w:szCs w:val="36"/>
                <w:lang w:val="en-US" w:eastAsia="zh-CN"/>
              </w:rPr>
              <w:t>8</w:t>
            </w:r>
            <w:r>
              <w:rPr>
                <w:rFonts w:hint="eastAsia" w:ascii="黑体" w:hAnsi="黑体" w:eastAsia="黑体"/>
                <w:b/>
                <w:kern w:val="0"/>
                <w:sz w:val="36"/>
                <w:szCs w:val="36"/>
              </w:rPr>
              <w:t>0）</w:t>
            </w:r>
          </w:p>
        </w:tc>
        <w:tc>
          <w:tcPr>
            <w:tcW w:w="2368" w:type="dxa"/>
            <w:gridSpan w:val="2"/>
            <w:vMerge w:val="restart"/>
            <w:vAlign w:val="center"/>
          </w:tcPr>
          <w:p>
            <w:pPr>
              <w:widowControl/>
              <w:rPr>
                <w:rFonts w:ascii="宋体" w:hAnsi="宋体"/>
                <w:b/>
                <w:kern w:val="0"/>
                <w:sz w:val="20"/>
              </w:rPr>
            </w:pPr>
            <w:r>
              <w:rPr>
                <w:rFonts w:hint="eastAsia" w:ascii="宋体" w:hAnsi="宋体"/>
                <w:b/>
                <w:kern w:val="0"/>
                <w:sz w:val="20"/>
              </w:rPr>
              <w:t>1、基本条件（100）</w:t>
            </w:r>
          </w:p>
        </w:tc>
        <w:tc>
          <w:tcPr>
            <w:tcW w:w="3197" w:type="dxa"/>
            <w:gridSpan w:val="4"/>
            <w:vAlign w:val="center"/>
          </w:tcPr>
          <w:p>
            <w:pPr>
              <w:widowControl/>
              <w:rPr>
                <w:rFonts w:ascii="宋体" w:hAnsi="宋体"/>
                <w:kern w:val="0"/>
                <w:sz w:val="20"/>
              </w:rPr>
            </w:pPr>
            <w:r>
              <w:rPr>
                <w:rFonts w:hint="eastAsia" w:ascii="宋体" w:hAnsi="宋体"/>
                <w:kern w:val="0"/>
                <w:sz w:val="20"/>
              </w:rPr>
              <w:t>1.1持有企业营业执照</w:t>
            </w:r>
          </w:p>
        </w:tc>
        <w:tc>
          <w:tcPr>
            <w:tcW w:w="6505" w:type="dxa"/>
            <w:gridSpan w:val="3"/>
            <w:vAlign w:val="center"/>
          </w:tcPr>
          <w:p>
            <w:pPr>
              <w:widowControl/>
              <w:rPr>
                <w:rFonts w:ascii="宋体" w:hAnsi="宋体"/>
                <w:kern w:val="0"/>
                <w:sz w:val="20"/>
              </w:rPr>
            </w:pPr>
            <w:r>
              <w:rPr>
                <w:rFonts w:hint="eastAsia" w:ascii="宋体" w:hAnsi="宋体" w:cs="宋体"/>
                <w:kern w:val="0"/>
                <w:sz w:val="20"/>
              </w:rPr>
              <w:t>核查企业营业执照原件</w:t>
            </w:r>
          </w:p>
        </w:tc>
        <w:tc>
          <w:tcPr>
            <w:tcW w:w="525" w:type="dxa"/>
            <w:vMerge w:val="restart"/>
            <w:vAlign w:val="center"/>
          </w:tcPr>
          <w:p>
            <w:pPr>
              <w:widowControl/>
              <w:jc w:val="center"/>
              <w:rPr>
                <w:rFonts w:hint="eastAsia" w:ascii="宋体" w:hAnsi="宋体"/>
                <w:kern w:val="0"/>
                <w:sz w:val="20"/>
              </w:rPr>
            </w:pPr>
            <w:r>
              <w:rPr>
                <w:rFonts w:hint="eastAsia" w:ascii="宋体" w:hAnsi="宋体"/>
                <w:kern w:val="0"/>
                <w:sz w:val="20"/>
              </w:rPr>
              <w:t>100</w:t>
            </w:r>
          </w:p>
        </w:tc>
        <w:tc>
          <w:tcPr>
            <w:tcW w:w="522" w:type="dxa"/>
            <w:vMerge w:val="restart"/>
            <w:vAlign w:val="center"/>
          </w:tcPr>
          <w:p>
            <w:pPr>
              <w:widowControl/>
              <w:jc w:val="center"/>
              <w:rPr>
                <w:rFonts w:hint="eastAsia" w:ascii="宋体" w:hAnsi="宋体"/>
                <w:kern w:val="0"/>
                <w:sz w:val="20"/>
              </w:rPr>
            </w:pPr>
          </w:p>
        </w:tc>
        <w:tc>
          <w:tcPr>
            <w:tcW w:w="689" w:type="dxa"/>
            <w:vMerge w:val="restart"/>
            <w:vAlign w:val="center"/>
          </w:tcPr>
          <w:p>
            <w:pPr>
              <w:widowControl/>
              <w:jc w:val="center"/>
              <w:rPr>
                <w:rFonts w:hint="eastAsia"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1.2持有</w:t>
            </w:r>
            <w:r>
              <w:rPr>
                <w:rFonts w:hint="eastAsia" w:ascii="宋体" w:hAnsi="宋体" w:cs="宋体"/>
                <w:kern w:val="0"/>
                <w:sz w:val="20"/>
                <w:lang w:val="en-US" w:eastAsia="zh-CN"/>
              </w:rPr>
              <w:t>《珠海市新型墙体材料确认证》</w:t>
            </w:r>
          </w:p>
        </w:tc>
        <w:tc>
          <w:tcPr>
            <w:tcW w:w="6505" w:type="dxa"/>
            <w:gridSpan w:val="3"/>
            <w:vAlign w:val="center"/>
          </w:tcPr>
          <w:p>
            <w:pPr>
              <w:widowControl/>
              <w:rPr>
                <w:rFonts w:hint="eastAsia" w:ascii="宋体" w:hAnsi="宋体"/>
                <w:kern w:val="0"/>
                <w:sz w:val="20"/>
              </w:rPr>
            </w:pPr>
            <w:r>
              <w:rPr>
                <w:rFonts w:hint="eastAsia" w:ascii="宋体" w:hAnsi="宋体" w:cs="宋体"/>
                <w:kern w:val="0"/>
                <w:sz w:val="20"/>
              </w:rPr>
              <w:t>核查</w:t>
            </w:r>
            <w:r>
              <w:rPr>
                <w:rFonts w:hint="eastAsia" w:ascii="宋体" w:hAnsi="宋体" w:cs="宋体"/>
                <w:kern w:val="0"/>
                <w:sz w:val="20"/>
                <w:lang w:eastAsia="zh-CN"/>
              </w:rPr>
              <w:t>《</w:t>
            </w:r>
            <w:r>
              <w:rPr>
                <w:rFonts w:hint="eastAsia" w:ascii="宋体" w:hAnsi="宋体" w:cs="宋体"/>
                <w:kern w:val="0"/>
                <w:sz w:val="20"/>
                <w:lang w:val="en-US" w:eastAsia="zh-CN"/>
              </w:rPr>
              <w:t>确认证》</w:t>
            </w:r>
            <w:r>
              <w:rPr>
                <w:rFonts w:hint="eastAsia" w:ascii="宋体" w:hAnsi="宋体" w:cs="宋体"/>
                <w:kern w:val="0"/>
                <w:sz w:val="20"/>
              </w:rPr>
              <w:t>原件</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1.3</w:t>
            </w:r>
            <w:r>
              <w:rPr>
                <w:rFonts w:hint="eastAsia" w:ascii="宋体" w:hAnsi="宋体" w:cs="宋体"/>
                <w:iCs/>
                <w:kern w:val="0"/>
                <w:sz w:val="20"/>
              </w:rPr>
              <w:t>设施</w:t>
            </w:r>
            <w:r>
              <w:rPr>
                <w:rFonts w:hint="eastAsia" w:ascii="宋体" w:hAnsi="宋体"/>
                <w:kern w:val="0"/>
                <w:sz w:val="20"/>
              </w:rPr>
              <w:t>设备已备案</w:t>
            </w:r>
          </w:p>
        </w:tc>
        <w:tc>
          <w:tcPr>
            <w:tcW w:w="6505" w:type="dxa"/>
            <w:gridSpan w:val="3"/>
            <w:vAlign w:val="center"/>
          </w:tcPr>
          <w:p>
            <w:pPr>
              <w:rPr>
                <w:rFonts w:hint="eastAsia" w:ascii="宋体" w:hAnsi="宋体" w:cs="宋体"/>
                <w:kern w:val="0"/>
                <w:sz w:val="20"/>
              </w:rPr>
            </w:pPr>
            <w:r>
              <w:rPr>
                <w:rFonts w:hint="eastAsia" w:ascii="宋体" w:hAnsi="宋体" w:cs="宋体"/>
                <w:iCs/>
                <w:kern w:val="0"/>
                <w:sz w:val="20"/>
              </w:rPr>
              <w:t>特种设施设备已在相关部门备案（压力容器、起重设备、铲车、叉车等）</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1.4</w:t>
            </w:r>
            <w:r>
              <w:rPr>
                <w:rFonts w:hint="eastAsia" w:ascii="宋体" w:hAnsi="宋体"/>
                <w:kern w:val="0"/>
                <w:sz w:val="20"/>
                <w:lang w:eastAsia="zh-CN"/>
              </w:rPr>
              <w:t>企业环评要求</w:t>
            </w:r>
          </w:p>
        </w:tc>
        <w:tc>
          <w:tcPr>
            <w:tcW w:w="6505" w:type="dxa"/>
            <w:gridSpan w:val="3"/>
            <w:vAlign w:val="center"/>
          </w:tcPr>
          <w:p>
            <w:pPr>
              <w:rPr>
                <w:rFonts w:hint="eastAsia" w:ascii="宋体" w:hAnsi="宋体" w:cs="宋体"/>
                <w:iCs/>
                <w:kern w:val="0"/>
                <w:sz w:val="20"/>
              </w:rPr>
            </w:pPr>
            <w:r>
              <w:rPr>
                <w:rFonts w:hint="eastAsia" w:ascii="仿宋_GB2312" w:hAnsi="宋体" w:eastAsia="仿宋_GB2312" w:cs="宋体"/>
                <w:kern w:val="0"/>
                <w:sz w:val="20"/>
                <w:szCs w:val="20"/>
              </w:rPr>
              <w:t>必须具有市或区环保行政主管部门批复文件</w:t>
            </w:r>
            <w:r>
              <w:rPr>
                <w:rFonts w:hint="eastAsia" w:ascii="仿宋_GB2312" w:hAnsi="宋体" w:eastAsia="仿宋_GB2312" w:cs="宋体"/>
                <w:kern w:val="0"/>
                <w:sz w:val="20"/>
                <w:szCs w:val="20"/>
                <w:lang w:eastAsia="zh-CN"/>
              </w:rPr>
              <w:t>和环评验收报告</w:t>
            </w:r>
            <w:r>
              <w:rPr>
                <w:rFonts w:hint="eastAsia" w:ascii="仿宋_GB2312" w:hAnsi="宋体" w:eastAsia="仿宋_GB2312" w:cs="宋体"/>
                <w:kern w:val="0"/>
                <w:sz w:val="20"/>
                <w:szCs w:val="20"/>
                <w:lang w:val="en-US" w:eastAsia="zh-CN"/>
              </w:rPr>
              <w:t>。</w:t>
            </w:r>
          </w:p>
        </w:tc>
        <w:tc>
          <w:tcPr>
            <w:tcW w:w="525" w:type="dxa"/>
            <w:vMerge w:val="continue"/>
            <w:vAlign w:val="center"/>
          </w:tcPr>
          <w:p>
            <w:pPr>
              <w:widowControl/>
              <w:jc w:val="center"/>
              <w:rPr>
                <w:rFonts w:ascii="宋体" w:hAnsi="宋体"/>
                <w:kern w:val="0"/>
                <w:sz w:val="20"/>
              </w:rPr>
            </w:pPr>
          </w:p>
        </w:tc>
        <w:tc>
          <w:tcPr>
            <w:tcW w:w="522" w:type="dxa"/>
            <w:vMerge w:val="continue"/>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widowControl/>
              <w:jc w:val="center"/>
              <w:rPr>
                <w:rFonts w:hint="eastAsia" w:ascii="宋体" w:hAnsi="宋体"/>
                <w:kern w:val="0"/>
                <w:sz w:val="20"/>
              </w:rPr>
            </w:pPr>
          </w:p>
        </w:tc>
        <w:tc>
          <w:tcPr>
            <w:tcW w:w="12070" w:type="dxa"/>
            <w:gridSpan w:val="9"/>
            <w:vAlign w:val="center"/>
          </w:tcPr>
          <w:p>
            <w:pPr>
              <w:jc w:val="center"/>
              <w:rPr>
                <w:rFonts w:hint="eastAsia" w:ascii="宋体" w:hAnsi="宋体" w:cs="宋体"/>
                <w:b/>
                <w:iCs/>
                <w:kern w:val="0"/>
                <w:sz w:val="20"/>
              </w:rPr>
            </w:pPr>
            <w:r>
              <w:rPr>
                <w:rFonts w:hint="eastAsia" w:ascii="宋体" w:hAnsi="宋体"/>
                <w:b/>
                <w:kern w:val="0"/>
                <w:sz w:val="20"/>
              </w:rPr>
              <w:t>基本条件评价得分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100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restart"/>
            <w:tcBorders>
              <w:left w:val="single" w:color="auto" w:sz="4" w:space="0"/>
            </w:tcBorders>
            <w:vAlign w:val="center"/>
          </w:tcPr>
          <w:p>
            <w:pPr>
              <w:rPr>
                <w:rFonts w:hint="eastAsia" w:ascii="宋体" w:hAnsi="宋体"/>
                <w:b/>
                <w:color w:val="auto"/>
                <w:kern w:val="0"/>
                <w:sz w:val="20"/>
              </w:rPr>
            </w:pPr>
            <w:r>
              <w:rPr>
                <w:rFonts w:hint="eastAsia" w:ascii="宋体" w:hAnsi="宋体"/>
                <w:b/>
                <w:color w:val="auto"/>
                <w:kern w:val="0"/>
                <w:sz w:val="20"/>
              </w:rPr>
              <w:t>2、企业管理制度(25)</w:t>
            </w:r>
          </w:p>
        </w:tc>
        <w:tc>
          <w:tcPr>
            <w:tcW w:w="3197" w:type="dxa"/>
            <w:gridSpan w:val="4"/>
            <w:vMerge w:val="restart"/>
            <w:tcBorders>
              <w:left w:val="single" w:color="auto" w:sz="4" w:space="0"/>
            </w:tcBorders>
            <w:vAlign w:val="center"/>
          </w:tcPr>
          <w:p>
            <w:pPr>
              <w:rPr>
                <w:rFonts w:hint="eastAsia" w:ascii="宋体" w:hAnsi="宋体"/>
                <w:color w:val="auto"/>
                <w:kern w:val="0"/>
                <w:sz w:val="20"/>
              </w:rPr>
            </w:pPr>
            <w:r>
              <w:rPr>
                <w:rFonts w:hint="eastAsia" w:ascii="宋体" w:hAnsi="宋体" w:cs="宋体"/>
                <w:color w:val="auto"/>
                <w:kern w:val="0"/>
                <w:sz w:val="20"/>
              </w:rPr>
              <w:t>2.1管理制度</w:t>
            </w:r>
          </w:p>
        </w:tc>
        <w:tc>
          <w:tcPr>
            <w:tcW w:w="6505" w:type="dxa"/>
            <w:gridSpan w:val="3"/>
            <w:vAlign w:val="center"/>
          </w:tcPr>
          <w:p>
            <w:pPr>
              <w:rPr>
                <w:rFonts w:hint="eastAsia" w:ascii="宋体" w:hAnsi="宋体" w:cs="宋体"/>
                <w:color w:val="auto"/>
                <w:kern w:val="0"/>
                <w:sz w:val="20"/>
              </w:rPr>
            </w:pPr>
            <w:r>
              <w:rPr>
                <w:rFonts w:hint="eastAsia" w:ascii="宋体" w:hAnsi="宋体"/>
                <w:color w:val="auto"/>
                <w:kern w:val="0"/>
                <w:sz w:val="20"/>
              </w:rPr>
              <w:t>生产管理制度</w:t>
            </w:r>
            <w:r>
              <w:rPr>
                <w:rFonts w:hint="eastAsia" w:ascii="宋体" w:hAnsi="宋体"/>
                <w:color w:val="auto"/>
                <w:kern w:val="0"/>
                <w:sz w:val="20"/>
                <w:lang w:eastAsia="zh-CN"/>
              </w:rPr>
              <w:t>健全并上墙公示</w:t>
            </w:r>
            <w:r>
              <w:rPr>
                <w:rFonts w:hint="eastAsia" w:ascii="宋体" w:hAnsi="宋体"/>
                <w:color w:val="auto"/>
                <w:kern w:val="0"/>
                <w:sz w:val="20"/>
              </w:rPr>
              <w:t>得5分</w:t>
            </w:r>
          </w:p>
        </w:tc>
        <w:tc>
          <w:tcPr>
            <w:tcW w:w="525" w:type="dxa"/>
            <w:vAlign w:val="center"/>
          </w:tcPr>
          <w:p>
            <w:pPr>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vMerge w:val="continue"/>
            <w:tcBorders>
              <w:left w:val="single" w:color="auto" w:sz="4" w:space="0"/>
            </w:tcBorders>
            <w:vAlign w:val="center"/>
          </w:tcPr>
          <w:p>
            <w:pPr>
              <w:rPr>
                <w:rFonts w:hint="eastAsia" w:ascii="宋体" w:hAnsi="宋体"/>
                <w:color w:val="auto"/>
                <w:kern w:val="0"/>
                <w:sz w:val="20"/>
              </w:rPr>
            </w:pPr>
          </w:p>
        </w:tc>
        <w:tc>
          <w:tcPr>
            <w:tcW w:w="6505" w:type="dxa"/>
            <w:gridSpan w:val="3"/>
            <w:vAlign w:val="center"/>
          </w:tcPr>
          <w:p>
            <w:pPr>
              <w:rPr>
                <w:rFonts w:hint="eastAsia" w:ascii="宋体" w:hAnsi="宋体" w:cs="宋体"/>
                <w:color w:val="auto"/>
                <w:kern w:val="0"/>
                <w:sz w:val="20"/>
              </w:rPr>
            </w:pPr>
            <w:r>
              <w:rPr>
                <w:rFonts w:hint="eastAsia" w:ascii="宋体" w:hAnsi="宋体"/>
                <w:color w:val="auto"/>
                <w:kern w:val="0"/>
                <w:sz w:val="20"/>
              </w:rPr>
              <w:t>制定并执行产品出厂合格证</w:t>
            </w:r>
            <w:r>
              <w:rPr>
                <w:rFonts w:hint="eastAsia" w:ascii="宋体" w:hAnsi="宋体"/>
                <w:color w:val="auto"/>
                <w:kern w:val="0"/>
                <w:sz w:val="20"/>
                <w:lang w:eastAsia="zh-CN"/>
              </w:rPr>
              <w:t>管理</w:t>
            </w:r>
            <w:r>
              <w:rPr>
                <w:rFonts w:hint="eastAsia" w:ascii="宋体" w:hAnsi="宋体"/>
                <w:color w:val="auto"/>
                <w:kern w:val="0"/>
                <w:sz w:val="20"/>
              </w:rPr>
              <w:t>制度得5分</w:t>
            </w:r>
          </w:p>
        </w:tc>
        <w:tc>
          <w:tcPr>
            <w:tcW w:w="525" w:type="dxa"/>
            <w:vAlign w:val="center"/>
          </w:tcPr>
          <w:p>
            <w:pPr>
              <w:widowControl/>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vMerge w:val="continue"/>
            <w:tcBorders>
              <w:left w:val="single" w:color="auto" w:sz="4" w:space="0"/>
            </w:tcBorders>
            <w:vAlign w:val="center"/>
          </w:tcPr>
          <w:p>
            <w:pPr>
              <w:rPr>
                <w:rFonts w:hint="eastAsia" w:ascii="宋体" w:hAnsi="宋体"/>
                <w:color w:val="auto"/>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每月有产品质量统计分析报表的得5分</w:t>
            </w:r>
          </w:p>
        </w:tc>
        <w:tc>
          <w:tcPr>
            <w:tcW w:w="525" w:type="dxa"/>
            <w:vAlign w:val="center"/>
          </w:tcPr>
          <w:p>
            <w:pPr>
              <w:widowControl/>
              <w:jc w:val="center"/>
              <w:rPr>
                <w:rFonts w:hint="eastAsia" w:ascii="宋体" w:hAnsi="宋体"/>
                <w:color w:val="auto"/>
                <w:kern w:val="0"/>
                <w:sz w:val="20"/>
              </w:rPr>
            </w:pPr>
            <w:r>
              <w:rPr>
                <w:rFonts w:hint="eastAsia" w:ascii="宋体" w:hAnsi="宋体"/>
                <w:color w:val="auto"/>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olor w:val="auto"/>
                <w:kern w:val="0"/>
                <w:sz w:val="20"/>
              </w:rPr>
            </w:pPr>
          </w:p>
        </w:tc>
        <w:tc>
          <w:tcPr>
            <w:tcW w:w="3197" w:type="dxa"/>
            <w:gridSpan w:val="4"/>
            <w:tcBorders>
              <w:left w:val="single" w:color="auto" w:sz="4" w:space="0"/>
            </w:tcBorders>
            <w:vAlign w:val="center"/>
          </w:tcPr>
          <w:p>
            <w:pPr>
              <w:rPr>
                <w:rFonts w:hint="eastAsia" w:ascii="宋体" w:hAnsi="宋体"/>
                <w:color w:val="auto"/>
                <w:kern w:val="0"/>
                <w:sz w:val="20"/>
              </w:rPr>
            </w:pPr>
            <w:r>
              <w:rPr>
                <w:rFonts w:hint="eastAsia" w:ascii="宋体" w:hAnsi="宋体" w:cs="宋体"/>
                <w:color w:val="auto"/>
                <w:kern w:val="0"/>
                <w:sz w:val="20"/>
              </w:rPr>
              <w:t>2.2技术标准规范管理</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备有齐全的现行有效的相关标准、规范、规程</w:t>
            </w:r>
            <w:r>
              <w:rPr>
                <w:rFonts w:hint="eastAsia" w:ascii="宋体" w:hAnsi="宋体"/>
                <w:kern w:val="0"/>
                <w:sz w:val="20"/>
              </w:rPr>
              <w:t>得</w:t>
            </w:r>
            <w:r>
              <w:rPr>
                <w:rFonts w:hint="eastAsia" w:ascii="宋体" w:hAnsi="宋体" w:cs="宋体"/>
                <w:kern w:val="0"/>
                <w:sz w:val="20"/>
              </w:rPr>
              <w:t>5分，缺一种扣</w:t>
            </w:r>
            <w:r>
              <w:rPr>
                <w:rFonts w:ascii="宋体" w:hAnsi="宋体"/>
                <w:kern w:val="0"/>
                <w:sz w:val="20"/>
              </w:rPr>
              <w:t>1</w:t>
            </w:r>
            <w:r>
              <w:rPr>
                <w:rFonts w:hint="eastAsia" w:ascii="宋体" w:hAnsi="宋体" w:cs="宋体"/>
                <w:kern w:val="0"/>
                <w:sz w:val="20"/>
              </w:rPr>
              <w:t>分，上限为5分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8" w:type="dxa"/>
            <w:vMerge w:val="continue"/>
            <w:vAlign w:val="center"/>
          </w:tcPr>
          <w:p>
            <w:pPr>
              <w:widowControl/>
              <w:jc w:val="center"/>
              <w:rPr>
                <w:rFonts w:hint="eastAsia" w:ascii="宋体" w:hAnsi="宋体"/>
                <w:kern w:val="0"/>
                <w:sz w:val="20"/>
              </w:rPr>
            </w:pPr>
          </w:p>
        </w:tc>
        <w:tc>
          <w:tcPr>
            <w:tcW w:w="2368" w:type="dxa"/>
            <w:gridSpan w:val="2"/>
            <w:vMerge w:val="continue"/>
            <w:tcBorders>
              <w:left w:val="single" w:color="auto" w:sz="4" w:space="0"/>
            </w:tcBorders>
            <w:vAlign w:val="center"/>
          </w:tcPr>
          <w:p>
            <w:pPr>
              <w:rPr>
                <w:rFonts w:hint="eastAsia" w:ascii="宋体" w:hAnsi="宋体" w:cs="宋体"/>
                <w:color w:val="auto"/>
                <w:kern w:val="0"/>
                <w:sz w:val="20"/>
              </w:rPr>
            </w:pPr>
          </w:p>
        </w:tc>
        <w:tc>
          <w:tcPr>
            <w:tcW w:w="3197" w:type="dxa"/>
            <w:gridSpan w:val="4"/>
            <w:tcBorders>
              <w:left w:val="single" w:color="auto" w:sz="4" w:space="0"/>
            </w:tcBorders>
            <w:vAlign w:val="center"/>
          </w:tcPr>
          <w:p>
            <w:pPr>
              <w:rPr>
                <w:rFonts w:hint="eastAsia" w:ascii="宋体" w:hAnsi="宋体" w:cs="宋体"/>
                <w:color w:val="auto"/>
                <w:kern w:val="0"/>
                <w:sz w:val="20"/>
              </w:rPr>
            </w:pPr>
            <w:r>
              <w:rPr>
                <w:rFonts w:hint="eastAsia" w:ascii="宋体" w:hAnsi="宋体" w:cs="宋体"/>
                <w:color w:val="auto"/>
                <w:kern w:val="0"/>
                <w:sz w:val="20"/>
              </w:rPr>
              <w:t>2.3技术人员配备</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配备相应的技术人员至少3人</w:t>
            </w:r>
            <w:r>
              <w:rPr>
                <w:rFonts w:hint="eastAsia" w:ascii="宋体" w:hAnsi="宋体"/>
                <w:kern w:val="0"/>
                <w:sz w:val="20"/>
              </w:rPr>
              <w:t>得</w:t>
            </w:r>
            <w:r>
              <w:rPr>
                <w:rFonts w:hint="eastAsia" w:ascii="宋体" w:hAnsi="宋体" w:cs="宋体"/>
                <w:kern w:val="0"/>
                <w:sz w:val="20"/>
              </w:rPr>
              <w:t>5分。核查技术人员花名册，缺</w:t>
            </w:r>
            <w:r>
              <w:rPr>
                <w:rFonts w:ascii="宋体" w:hAnsi="宋体" w:cs="宋体"/>
                <w:kern w:val="0"/>
                <w:sz w:val="20"/>
              </w:rPr>
              <w:t>1</w:t>
            </w:r>
            <w:r>
              <w:rPr>
                <w:rFonts w:hint="eastAsia" w:ascii="宋体" w:hAnsi="宋体" w:cs="宋体"/>
                <w:kern w:val="0"/>
                <w:sz w:val="20"/>
              </w:rPr>
              <w:t>人扣</w:t>
            </w:r>
            <w:r>
              <w:rPr>
                <w:rFonts w:hint="eastAsia" w:ascii="宋体" w:hAnsi="宋体" w:cs="宋体"/>
                <w:kern w:val="0"/>
                <w:sz w:val="20"/>
                <w:lang w:val="en-US" w:eastAsia="zh-CN"/>
              </w:rPr>
              <w:t>2</w:t>
            </w:r>
            <w:r>
              <w:rPr>
                <w:rFonts w:hint="eastAsia" w:ascii="宋体" w:hAnsi="宋体" w:cs="宋体"/>
                <w:kern w:val="0"/>
                <w:sz w:val="20"/>
              </w:rPr>
              <w:t>分，上限</w:t>
            </w:r>
            <w:r>
              <w:rPr>
                <w:rFonts w:hint="eastAsia" w:ascii="宋体" w:hAnsi="宋体" w:cs="宋体"/>
                <w:kern w:val="0"/>
                <w:sz w:val="20"/>
                <w:lang w:val="en-US" w:eastAsia="zh-CN"/>
              </w:rPr>
              <w:t>5</w:t>
            </w:r>
            <w:r>
              <w:rPr>
                <w:rFonts w:hint="eastAsia" w:ascii="宋体" w:hAnsi="宋体" w:cs="宋体"/>
                <w:kern w:val="0"/>
                <w:sz w:val="20"/>
              </w:rPr>
              <w:t>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78" w:type="dxa"/>
            <w:vMerge w:val="continue"/>
            <w:vAlign w:val="center"/>
          </w:tcPr>
          <w:p>
            <w:pPr>
              <w:widowControl/>
              <w:jc w:val="center"/>
              <w:rPr>
                <w:rFonts w:hint="eastAsia" w:ascii="宋体" w:hAnsi="宋体"/>
                <w:kern w:val="0"/>
                <w:sz w:val="20"/>
              </w:rPr>
            </w:pPr>
          </w:p>
        </w:tc>
        <w:tc>
          <w:tcPr>
            <w:tcW w:w="12070" w:type="dxa"/>
            <w:gridSpan w:val="9"/>
            <w:tcBorders>
              <w:left w:val="single" w:color="auto" w:sz="4" w:space="0"/>
            </w:tcBorders>
            <w:vAlign w:val="center"/>
          </w:tcPr>
          <w:p>
            <w:pPr>
              <w:jc w:val="center"/>
              <w:rPr>
                <w:rFonts w:ascii="宋体" w:hAnsi="宋体"/>
                <w:b/>
                <w:kern w:val="0"/>
                <w:sz w:val="20"/>
              </w:rPr>
            </w:pPr>
            <w:r>
              <w:rPr>
                <w:rFonts w:hint="eastAsia" w:ascii="宋体" w:hAnsi="宋体"/>
                <w:b/>
                <w:kern w:val="0"/>
                <w:sz w:val="20"/>
              </w:rPr>
              <w:t>企业管理制度评价得分</w:t>
            </w:r>
          </w:p>
        </w:tc>
        <w:tc>
          <w:tcPr>
            <w:tcW w:w="525" w:type="dxa"/>
            <w:vAlign w:val="center"/>
          </w:tcPr>
          <w:p>
            <w:pPr>
              <w:widowControl/>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78" w:type="dxa"/>
            <w:vMerge w:val="continue"/>
            <w:vAlign w:val="center"/>
          </w:tcPr>
          <w:p>
            <w:pPr>
              <w:jc w:val="center"/>
              <w:rPr>
                <w:rFonts w:hint="eastAsia" w:ascii="宋体" w:hAnsi="宋体"/>
                <w:kern w:val="0"/>
                <w:sz w:val="20"/>
              </w:rPr>
            </w:pPr>
          </w:p>
        </w:tc>
        <w:tc>
          <w:tcPr>
            <w:tcW w:w="2368" w:type="dxa"/>
            <w:gridSpan w:val="2"/>
            <w:tcBorders>
              <w:left w:val="single" w:color="auto" w:sz="4" w:space="0"/>
            </w:tcBorders>
            <w:vAlign w:val="center"/>
          </w:tcPr>
          <w:p>
            <w:pPr>
              <w:rPr>
                <w:rFonts w:hint="eastAsia" w:ascii="宋体" w:hAnsi="宋体"/>
                <w:b/>
                <w:kern w:val="0"/>
                <w:sz w:val="20"/>
              </w:rPr>
            </w:pPr>
            <w:r>
              <w:rPr>
                <w:rFonts w:hint="eastAsia" w:ascii="宋体" w:hAnsi="宋体"/>
                <w:b/>
                <w:kern w:val="0"/>
                <w:sz w:val="20"/>
              </w:rPr>
              <w:t>3、设备管理（5）</w:t>
            </w:r>
          </w:p>
        </w:tc>
        <w:tc>
          <w:tcPr>
            <w:tcW w:w="3197" w:type="dxa"/>
            <w:gridSpan w:val="4"/>
            <w:tcBorders>
              <w:left w:val="single" w:color="auto" w:sz="4" w:space="0"/>
            </w:tcBorders>
            <w:vAlign w:val="center"/>
          </w:tcPr>
          <w:p>
            <w:pPr>
              <w:widowControl/>
              <w:rPr>
                <w:rFonts w:ascii="宋体" w:hAnsi="宋体" w:cs="宋体"/>
                <w:kern w:val="0"/>
                <w:sz w:val="20"/>
              </w:rPr>
            </w:pPr>
            <w:r>
              <w:rPr>
                <w:rFonts w:hint="eastAsia" w:ascii="宋体" w:hAnsi="宋体"/>
                <w:kern w:val="0"/>
                <w:sz w:val="20"/>
              </w:rPr>
              <w:t>3.1生产设备</w:t>
            </w:r>
          </w:p>
        </w:tc>
        <w:tc>
          <w:tcPr>
            <w:tcW w:w="6505" w:type="dxa"/>
            <w:gridSpan w:val="3"/>
            <w:tcBorders>
              <w:left w:val="single" w:color="auto" w:sz="4" w:space="0"/>
            </w:tcBorders>
            <w:vAlign w:val="center"/>
          </w:tcPr>
          <w:p>
            <w:pPr>
              <w:rPr>
                <w:rFonts w:ascii="宋体" w:hAnsi="宋体" w:cs="宋体"/>
                <w:kern w:val="0"/>
                <w:sz w:val="20"/>
              </w:rPr>
            </w:pPr>
            <w:r>
              <w:rPr>
                <w:rFonts w:hint="eastAsia" w:ascii="宋体" w:hAnsi="宋体" w:cs="宋体"/>
                <w:kern w:val="0"/>
                <w:sz w:val="20"/>
              </w:rPr>
              <w:t>有与生产能力相适应的生产设备，设备运行正常和管理完善</w:t>
            </w:r>
            <w:r>
              <w:rPr>
                <w:rFonts w:hint="eastAsia" w:ascii="宋体" w:hAnsi="宋体"/>
                <w:kern w:val="0"/>
                <w:sz w:val="20"/>
              </w:rPr>
              <w:t>得5分，未建设备管理台账扣2分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jc w:val="center"/>
              <w:rPr>
                <w:rFonts w:hint="eastAsia" w:ascii="宋体" w:hAnsi="宋体"/>
                <w:b/>
                <w:kern w:val="0"/>
                <w:sz w:val="20"/>
              </w:rPr>
            </w:pPr>
            <w:r>
              <w:rPr>
                <w:rFonts w:hint="eastAsia" w:ascii="宋体" w:hAnsi="宋体"/>
                <w:b/>
                <w:kern w:val="0"/>
                <w:sz w:val="20"/>
              </w:rPr>
              <w:t>设备管理评价得分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478" w:type="dxa"/>
            <w:vMerge w:val="continue"/>
            <w:vAlign w:val="center"/>
          </w:tcPr>
          <w:p>
            <w:pPr>
              <w:jc w:val="center"/>
              <w:rPr>
                <w:rFonts w:hint="eastAsia" w:ascii="宋体" w:hAnsi="宋体"/>
                <w:kern w:val="0"/>
                <w:sz w:val="20"/>
              </w:rPr>
            </w:pPr>
          </w:p>
        </w:tc>
        <w:tc>
          <w:tcPr>
            <w:tcW w:w="2385"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b/>
                <w:kern w:val="0"/>
                <w:sz w:val="20"/>
              </w:rPr>
              <w:t>4.诚信建设(15)</w:t>
            </w:r>
          </w:p>
        </w:tc>
        <w:tc>
          <w:tcPr>
            <w:tcW w:w="3180"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4.1合同管理</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有健全的合同管理制度</w:t>
            </w:r>
            <w:r>
              <w:rPr>
                <w:rFonts w:hint="eastAsia" w:ascii="宋体" w:hAnsi="宋体" w:cs="宋体"/>
                <w:kern w:val="0"/>
                <w:sz w:val="20"/>
              </w:rPr>
              <w:t>得</w:t>
            </w:r>
            <w:r>
              <w:rPr>
                <w:rFonts w:hint="eastAsia" w:ascii="宋体" w:hAnsi="宋体"/>
                <w:kern w:val="0"/>
                <w:sz w:val="20"/>
              </w:rPr>
              <w:t>5分，有完整合同档案得5分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kern w:val="0"/>
                <w:sz w:val="20"/>
              </w:rPr>
              <w:t>4.2诚信经营</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有纳税证明材料</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提供虚假证明材料（生产、销售、人员、设备、税务等）扣30分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widowControl/>
              <w:jc w:val="center"/>
              <w:rPr>
                <w:rFonts w:hint="eastAsia" w:ascii="宋体" w:hAnsi="宋体"/>
                <w:b/>
                <w:kern w:val="0"/>
                <w:sz w:val="20"/>
              </w:rPr>
            </w:pPr>
            <w:r>
              <w:rPr>
                <w:rFonts w:hint="eastAsia" w:ascii="宋体" w:hAnsi="宋体"/>
                <w:b/>
                <w:kern w:val="0"/>
                <w:sz w:val="20"/>
              </w:rPr>
              <w:t>诚信建设评价得分</w:t>
            </w:r>
          </w:p>
        </w:tc>
        <w:tc>
          <w:tcPr>
            <w:tcW w:w="525" w:type="dxa"/>
            <w:vAlign w:val="center"/>
          </w:tcPr>
          <w:p>
            <w:pPr>
              <w:widowControl/>
              <w:jc w:val="center"/>
              <w:rPr>
                <w:rFonts w:hint="eastAsia" w:ascii="宋体" w:hAnsi="宋体"/>
                <w:b/>
                <w:kern w:val="0"/>
                <w:sz w:val="20"/>
              </w:rPr>
            </w:pPr>
            <w:r>
              <w:rPr>
                <w:rFonts w:hint="eastAsia" w:ascii="宋体" w:hAnsi="宋体"/>
                <w:b/>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478" w:type="dxa"/>
            <w:vMerge w:val="continue"/>
            <w:vAlign w:val="center"/>
          </w:tcPr>
          <w:p>
            <w:pPr>
              <w:jc w:val="center"/>
              <w:rPr>
                <w:rFonts w:hint="eastAsia" w:ascii="宋体" w:hAnsi="宋体"/>
                <w:kern w:val="0"/>
                <w:sz w:val="20"/>
              </w:rPr>
            </w:pPr>
          </w:p>
        </w:tc>
        <w:tc>
          <w:tcPr>
            <w:tcW w:w="2385" w:type="dxa"/>
            <w:gridSpan w:val="3"/>
            <w:vMerge w:val="restart"/>
            <w:tcBorders>
              <w:left w:val="single" w:color="auto" w:sz="4" w:space="0"/>
            </w:tcBorders>
            <w:vAlign w:val="center"/>
          </w:tcPr>
          <w:p>
            <w:pPr>
              <w:jc w:val="center"/>
              <w:rPr>
                <w:rFonts w:hint="eastAsia" w:ascii="宋体" w:hAnsi="宋体"/>
                <w:b/>
                <w:kern w:val="0"/>
                <w:sz w:val="20"/>
              </w:rPr>
            </w:pPr>
            <w:r>
              <w:rPr>
                <w:rFonts w:hint="eastAsia" w:ascii="宋体" w:hAnsi="宋体"/>
                <w:b/>
                <w:kern w:val="0"/>
                <w:sz w:val="20"/>
              </w:rPr>
              <w:t>5、试验室管理(35)</w:t>
            </w:r>
          </w:p>
        </w:tc>
        <w:tc>
          <w:tcPr>
            <w:tcW w:w="3180" w:type="dxa"/>
            <w:gridSpan w:val="3"/>
            <w:vMerge w:val="restart"/>
            <w:tcBorders>
              <w:left w:val="single" w:color="auto" w:sz="4" w:space="0"/>
            </w:tcBorders>
            <w:vAlign w:val="center"/>
          </w:tcPr>
          <w:p>
            <w:pPr>
              <w:jc w:val="center"/>
              <w:rPr>
                <w:rFonts w:hint="eastAsia" w:ascii="宋体" w:hAnsi="宋体"/>
                <w:b/>
                <w:kern w:val="0"/>
                <w:sz w:val="20"/>
              </w:rPr>
            </w:pPr>
            <w:r>
              <w:rPr>
                <w:rFonts w:hint="eastAsia" w:ascii="宋体" w:hAnsi="宋体"/>
                <w:kern w:val="0"/>
                <w:sz w:val="20"/>
              </w:rPr>
              <w:t>5.1检测设备</w:t>
            </w: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检测设备及设施（必须具备出厂检验的基本设备如材料试压机、干燥箱、电子天平或磅秤（精确1g）、钢直尺等）齐全得5分，检测设备不全或不满足标准要求的每缺1项扣1分,上限5分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hint="eastAsia" w:ascii="宋体" w:hAnsi="宋体"/>
                <w:kern w:val="0"/>
                <w:sz w:val="20"/>
              </w:rPr>
            </w:pPr>
            <w:r>
              <w:rPr>
                <w:rFonts w:hint="eastAsia" w:ascii="宋体" w:hAnsi="宋体"/>
                <w:kern w:val="0"/>
                <w:sz w:val="20"/>
              </w:rPr>
              <w:t>市质检站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jc w:val="cente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b/>
                <w:kern w:val="0"/>
                <w:sz w:val="20"/>
              </w:rPr>
            </w:pPr>
            <w:r>
              <w:rPr>
                <w:rFonts w:hint="eastAsia" w:ascii="宋体" w:hAnsi="宋体"/>
                <w:kern w:val="0"/>
                <w:sz w:val="20"/>
              </w:rPr>
              <w:t>具有对产品的强度、密度、外观尺寸检测能力得5分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jc w:val="cente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试验仪器和设备按规定时间进行校验得5分，否则扣5分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tcBorders>
              <w:left w:val="single" w:color="auto" w:sz="4" w:space="0"/>
            </w:tcBorders>
            <w:vAlign w:val="center"/>
          </w:tcPr>
          <w:p>
            <w:pPr>
              <w:rPr>
                <w:rFonts w:hint="eastAsia" w:ascii="宋体" w:hAnsi="宋体"/>
                <w:b/>
                <w:color w:val="auto"/>
                <w:kern w:val="0"/>
                <w:sz w:val="20"/>
              </w:rPr>
            </w:pPr>
            <w:r>
              <w:rPr>
                <w:rFonts w:hint="eastAsia" w:ascii="宋体" w:hAnsi="宋体"/>
                <w:color w:val="auto"/>
                <w:kern w:val="0"/>
                <w:sz w:val="20"/>
                <w:lang w:val="en-US" w:eastAsia="zh-CN"/>
              </w:rPr>
              <w:t xml:space="preserve">        </w:t>
            </w:r>
            <w:r>
              <w:rPr>
                <w:rFonts w:hint="eastAsia" w:ascii="宋体" w:hAnsi="宋体"/>
                <w:color w:val="auto"/>
                <w:kern w:val="0"/>
                <w:sz w:val="20"/>
              </w:rPr>
              <w:t>5.2检测人员</w:t>
            </w:r>
          </w:p>
        </w:tc>
        <w:tc>
          <w:tcPr>
            <w:tcW w:w="6505" w:type="dxa"/>
            <w:gridSpan w:val="3"/>
            <w:tcBorders>
              <w:left w:val="single" w:color="auto" w:sz="4" w:space="0"/>
            </w:tcBorders>
            <w:vAlign w:val="center"/>
          </w:tcPr>
          <w:p>
            <w:pPr>
              <w:rPr>
                <w:rFonts w:hint="eastAsia" w:ascii="宋体" w:hAnsi="宋体"/>
                <w:color w:val="auto"/>
                <w:kern w:val="0"/>
                <w:sz w:val="20"/>
              </w:rPr>
            </w:pPr>
            <w:r>
              <w:rPr>
                <w:rFonts w:hint="eastAsia" w:ascii="宋体" w:hAnsi="宋体"/>
                <w:color w:val="auto"/>
                <w:kern w:val="0"/>
                <w:sz w:val="20"/>
              </w:rPr>
              <w:t>检测人员</w:t>
            </w:r>
            <w:r>
              <w:rPr>
                <w:rFonts w:hint="eastAsia" w:ascii="宋体" w:hAnsi="宋体"/>
                <w:color w:val="auto"/>
                <w:sz w:val="20"/>
              </w:rPr>
              <w:t>必须经过专业培训并持有省级建设行政主管部门或其委托机构颁发或换发的相应检测项目（方法）检测员证方可上岗，具备</w:t>
            </w:r>
            <w:r>
              <w:rPr>
                <w:rFonts w:hint="eastAsia" w:ascii="宋体" w:hAnsi="宋体"/>
                <w:color w:val="auto"/>
                <w:kern w:val="0"/>
                <w:sz w:val="20"/>
              </w:rPr>
              <w:t>2人以上经培训持证得5分，否则不得分。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restart"/>
            <w:tcBorders>
              <w:left w:val="single" w:color="auto" w:sz="4" w:space="0"/>
            </w:tcBorders>
            <w:vAlign w:val="center"/>
          </w:tcPr>
          <w:p>
            <w:pPr>
              <w:rPr>
                <w:rFonts w:hint="eastAsia" w:ascii="宋体" w:hAnsi="宋体"/>
                <w:b/>
                <w:kern w:val="0"/>
                <w:sz w:val="20"/>
              </w:rPr>
            </w:pPr>
            <w:r>
              <w:rPr>
                <w:rFonts w:hint="eastAsia" w:ascii="宋体" w:hAnsi="宋体"/>
                <w:kern w:val="0"/>
                <w:sz w:val="20"/>
                <w:lang w:val="en-US" w:eastAsia="zh-CN"/>
              </w:rPr>
              <w:t xml:space="preserve">        </w:t>
            </w:r>
            <w:r>
              <w:rPr>
                <w:rFonts w:hint="eastAsia" w:ascii="宋体" w:hAnsi="宋体"/>
                <w:kern w:val="0"/>
                <w:sz w:val="20"/>
              </w:rPr>
              <w:t>5.3检测制度</w:t>
            </w: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制定并执行试验室的相关检测制度和建立完善检测台账得10分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78" w:type="dxa"/>
            <w:vMerge w:val="continue"/>
            <w:vAlign w:val="center"/>
          </w:tcPr>
          <w:p>
            <w:pPr>
              <w:jc w:val="center"/>
              <w:rPr>
                <w:rFonts w:hint="eastAsia" w:ascii="宋体" w:hAnsi="宋体"/>
                <w:kern w:val="0"/>
                <w:sz w:val="20"/>
              </w:rPr>
            </w:pPr>
          </w:p>
        </w:tc>
        <w:tc>
          <w:tcPr>
            <w:tcW w:w="2385" w:type="dxa"/>
            <w:gridSpan w:val="3"/>
            <w:vMerge w:val="continue"/>
            <w:tcBorders>
              <w:left w:val="single" w:color="auto" w:sz="4" w:space="0"/>
            </w:tcBorders>
            <w:vAlign w:val="center"/>
          </w:tcPr>
          <w:p>
            <w:pPr>
              <w:jc w:val="center"/>
              <w:rPr>
                <w:rFonts w:hint="eastAsia" w:ascii="宋体" w:hAnsi="宋体"/>
                <w:b/>
                <w:kern w:val="0"/>
                <w:sz w:val="20"/>
              </w:rPr>
            </w:pPr>
          </w:p>
        </w:tc>
        <w:tc>
          <w:tcPr>
            <w:tcW w:w="3180" w:type="dxa"/>
            <w:gridSpan w:val="3"/>
            <w:vMerge w:val="continue"/>
            <w:tcBorders>
              <w:left w:val="single" w:color="auto" w:sz="4" w:space="0"/>
            </w:tcBorders>
            <w:vAlign w:val="center"/>
          </w:tcPr>
          <w:p>
            <w:pPr>
              <w:rPr>
                <w:rFonts w:hint="eastAsia" w:ascii="宋体" w:hAnsi="宋体"/>
                <w:b/>
                <w:kern w:val="0"/>
                <w:sz w:val="20"/>
              </w:rPr>
            </w:pPr>
          </w:p>
        </w:tc>
        <w:tc>
          <w:tcPr>
            <w:tcW w:w="6505" w:type="dxa"/>
            <w:gridSpan w:val="3"/>
            <w:tcBorders>
              <w:left w:val="single" w:color="auto" w:sz="4" w:space="0"/>
            </w:tcBorders>
            <w:vAlign w:val="center"/>
          </w:tcPr>
          <w:p>
            <w:pPr>
              <w:rPr>
                <w:rFonts w:hint="eastAsia" w:ascii="宋体" w:hAnsi="宋体"/>
                <w:kern w:val="0"/>
                <w:sz w:val="20"/>
              </w:rPr>
            </w:pPr>
            <w:r>
              <w:rPr>
                <w:rFonts w:hint="eastAsia" w:ascii="宋体" w:hAnsi="宋体"/>
                <w:kern w:val="0"/>
                <w:sz w:val="20"/>
              </w:rPr>
              <w:t>按国标GB11968规定对制品性能进行出厂检测并有完善的原始记录得5分，未进行检测出厂扣5分，有检测但没有原始记录扣3分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78" w:type="dxa"/>
            <w:vMerge w:val="continue"/>
            <w:vAlign w:val="center"/>
          </w:tcPr>
          <w:p>
            <w:pPr>
              <w:jc w:val="center"/>
              <w:rPr>
                <w:rFonts w:hint="eastAsia" w:ascii="宋体" w:hAnsi="宋体"/>
                <w:kern w:val="0"/>
                <w:sz w:val="20"/>
              </w:rPr>
            </w:pPr>
          </w:p>
        </w:tc>
        <w:tc>
          <w:tcPr>
            <w:tcW w:w="12070" w:type="dxa"/>
            <w:gridSpan w:val="9"/>
            <w:tcBorders>
              <w:left w:val="single" w:color="auto" w:sz="4" w:space="0"/>
            </w:tcBorders>
            <w:vAlign w:val="center"/>
          </w:tcPr>
          <w:p>
            <w:pPr>
              <w:rPr>
                <w:rFonts w:hint="eastAsia" w:ascii="宋体" w:hAnsi="宋体"/>
                <w:kern w:val="0"/>
                <w:sz w:val="20"/>
              </w:rPr>
            </w:pPr>
            <w:r>
              <w:rPr>
                <w:rFonts w:hint="eastAsia" w:ascii="宋体" w:hAnsi="宋体"/>
                <w:b/>
                <w:kern w:val="0"/>
                <w:sz w:val="20"/>
              </w:rPr>
              <w:t xml:space="preserve">                                                  试验室管理评价得分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35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6、质量管理（70）</w:t>
            </w:r>
          </w:p>
        </w:tc>
        <w:tc>
          <w:tcPr>
            <w:tcW w:w="3197" w:type="dxa"/>
            <w:gridSpan w:val="4"/>
            <w:vAlign w:val="center"/>
          </w:tcPr>
          <w:p>
            <w:pPr>
              <w:rPr>
                <w:rFonts w:hint="eastAsia" w:ascii="宋体" w:hAnsi="宋体"/>
                <w:kern w:val="0"/>
                <w:sz w:val="20"/>
              </w:rPr>
            </w:pPr>
          </w:p>
          <w:p>
            <w:pPr>
              <w:rPr>
                <w:rFonts w:hint="eastAsia" w:ascii="宋体" w:hAnsi="宋体"/>
                <w:kern w:val="0"/>
                <w:sz w:val="20"/>
              </w:rPr>
            </w:pPr>
            <w:r>
              <w:rPr>
                <w:rFonts w:hint="eastAsia" w:ascii="宋体" w:hAnsi="宋体" w:cs="宋体"/>
                <w:kern w:val="0"/>
                <w:sz w:val="20"/>
              </w:rPr>
              <w:t>6.1原材料管理</w:t>
            </w:r>
          </w:p>
        </w:tc>
        <w:tc>
          <w:tcPr>
            <w:tcW w:w="6505" w:type="dxa"/>
            <w:gridSpan w:val="3"/>
            <w:vAlign w:val="center"/>
          </w:tcPr>
          <w:p>
            <w:pPr>
              <w:rPr>
                <w:rFonts w:hint="eastAsia" w:ascii="宋体" w:hAnsi="宋体"/>
                <w:kern w:val="0"/>
                <w:sz w:val="20"/>
              </w:rPr>
            </w:pPr>
            <w:r>
              <w:rPr>
                <w:rFonts w:hint="eastAsia" w:ascii="宋体" w:hAnsi="宋体" w:cs="宋体"/>
                <w:kern w:val="0"/>
                <w:sz w:val="20"/>
              </w:rPr>
              <w:t>严格执行原材料</w:t>
            </w:r>
            <w:r>
              <w:rPr>
                <w:rFonts w:hint="eastAsia" w:ascii="宋体" w:hAnsi="宋体"/>
                <w:kern w:val="0"/>
                <w:sz w:val="20"/>
              </w:rPr>
              <w:t>质量标准和</w:t>
            </w:r>
            <w:r>
              <w:rPr>
                <w:rFonts w:hint="eastAsia" w:ascii="宋体" w:hAnsi="宋体" w:cs="宋体"/>
                <w:kern w:val="0"/>
                <w:sz w:val="20"/>
              </w:rPr>
              <w:t>采购控制程序</w:t>
            </w:r>
            <w:r>
              <w:rPr>
                <w:rFonts w:hint="eastAsia" w:ascii="宋体" w:hAnsi="宋体"/>
                <w:kern w:val="0"/>
                <w:sz w:val="20"/>
              </w:rPr>
              <w:t>得5分</w:t>
            </w:r>
            <w:r>
              <w:rPr>
                <w:rFonts w:hint="eastAsia" w:ascii="宋体" w:hAnsi="宋体"/>
                <w:color w:val="0000FF"/>
                <w:kern w:val="0"/>
                <w:sz w:val="20"/>
              </w:rPr>
              <w:t>。</w:t>
            </w:r>
            <w:r>
              <w:rPr>
                <w:rFonts w:hint="eastAsia" w:ascii="宋体" w:hAnsi="宋体" w:cs="宋体"/>
                <w:color w:val="000000"/>
                <w:kern w:val="0"/>
                <w:sz w:val="20"/>
              </w:rPr>
              <w:t>严格执行原材料采购控制程序，明确原材料采购技术要求。执行原材料供方管理程序，建立合格供方档案。严格执行储存管理程序，保证原材料存放规范，有明显标识、无混存，库存准确，建立材料验收、检验、使用综合台帐，原材料使用去向清晰，得5分</w:t>
            </w:r>
            <w:r>
              <w:rPr>
                <w:rFonts w:hint="eastAsia" w:ascii="仿宋_GB2312" w:hAnsi="仿宋_GB2312" w:eastAsia="仿宋_GB2312" w:cs="仿宋_GB2312"/>
                <w:color w:val="000000"/>
                <w:kern w:val="0"/>
                <w:sz w:val="20"/>
              </w:rPr>
              <w:t>。</w:t>
            </w:r>
            <w:r>
              <w:rPr>
                <w:rFonts w:hint="eastAsia" w:ascii="宋体" w:hAnsi="宋体" w:cs="宋体"/>
                <w:kern w:val="0"/>
                <w:sz w:val="20"/>
              </w:rPr>
              <w:t>按标准要求制定原材料的检验项目,坚持“先检验，后使用”</w:t>
            </w:r>
            <w:r>
              <w:rPr>
                <w:rFonts w:hint="eastAsia" w:ascii="宋体" w:hAnsi="宋体"/>
                <w:kern w:val="0"/>
                <w:sz w:val="20"/>
              </w:rPr>
              <w:t>得</w:t>
            </w:r>
            <w:r>
              <w:rPr>
                <w:rFonts w:hint="eastAsia" w:ascii="宋体" w:hAnsi="宋体" w:cs="宋体"/>
                <w:kern w:val="0"/>
                <w:sz w:val="20"/>
              </w:rPr>
              <w:t>5分；不齐全扣2分</w:t>
            </w:r>
          </w:p>
        </w:tc>
        <w:tc>
          <w:tcPr>
            <w:tcW w:w="525" w:type="dxa"/>
            <w:vAlign w:val="center"/>
          </w:tcPr>
          <w:p>
            <w:pPr>
              <w:jc w:val="center"/>
              <w:rPr>
                <w:rFonts w:hint="eastAsia" w:ascii="宋体" w:hAnsi="宋体"/>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6.2生产工艺及过程管理</w:t>
            </w:r>
          </w:p>
        </w:tc>
        <w:tc>
          <w:tcPr>
            <w:tcW w:w="6505" w:type="dxa"/>
            <w:gridSpan w:val="3"/>
            <w:vAlign w:val="center"/>
          </w:tcPr>
          <w:p>
            <w:pPr>
              <w:rPr>
                <w:rFonts w:hint="eastAsia" w:ascii="宋体" w:hAnsi="宋体"/>
                <w:kern w:val="0"/>
                <w:sz w:val="20"/>
              </w:rPr>
            </w:pPr>
            <w:r>
              <w:rPr>
                <w:rFonts w:hint="eastAsia" w:ascii="宋体" w:hAnsi="宋体"/>
                <w:kern w:val="0"/>
                <w:sz w:val="20"/>
              </w:rPr>
              <w:t>有蒸养制度得5分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生产过程中有检验标准或制度得5分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生产过程中有质量检验记录的得10分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rPr>
                <w:rFonts w:hint="eastAsia" w:ascii="宋体" w:hAnsi="宋体"/>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6.3产品出厂管理</w:t>
            </w:r>
          </w:p>
        </w:tc>
        <w:tc>
          <w:tcPr>
            <w:tcW w:w="6505" w:type="dxa"/>
            <w:gridSpan w:val="3"/>
            <w:vAlign w:val="center"/>
          </w:tcPr>
          <w:p>
            <w:pPr>
              <w:rPr>
                <w:rFonts w:hint="eastAsia" w:ascii="宋体" w:hAnsi="宋体"/>
                <w:kern w:val="0"/>
                <w:sz w:val="20"/>
              </w:rPr>
            </w:pPr>
            <w:r>
              <w:rPr>
                <w:rFonts w:hint="eastAsia" w:ascii="宋体" w:hAnsi="宋体"/>
                <w:kern w:val="0"/>
                <w:sz w:val="20"/>
              </w:rPr>
              <w:t>产品按规格（强度、干密度等级）分别堆放并有明确清晰标示得10分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产品有厂家标识并符合规定要求的得10分。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产品出厂合格证内容符合规定要求的得5分。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top"/>
          </w:tcPr>
          <w:p>
            <w:pPr>
              <w:rPr>
                <w:rFonts w:hint="eastAsia" w:ascii="宋体" w:hAnsi="宋体"/>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color w:val="000000"/>
                <w:kern w:val="0"/>
                <w:sz w:val="20"/>
              </w:rPr>
            </w:pPr>
            <w:r>
              <w:rPr>
                <w:rFonts w:hint="eastAsia" w:ascii="宋体" w:hAnsi="宋体"/>
                <w:color w:val="000000"/>
                <w:kern w:val="0"/>
                <w:sz w:val="20"/>
              </w:rPr>
              <w:t>有符合实际产量的养护堆场面积，产品堆场有防雨仓储措施得10分，没有防雨仓储措施，养护堆场面积不符合要求的扣10分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kern w:val="0"/>
                <w:sz w:val="20"/>
              </w:rPr>
            </w:pPr>
            <w:r>
              <w:rPr>
                <w:rFonts w:hint="eastAsia" w:ascii="宋体" w:hAnsi="宋体"/>
                <w:b/>
                <w:kern w:val="0"/>
                <w:sz w:val="20"/>
              </w:rPr>
              <w:t>质量管理评价得分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70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78" w:type="dxa"/>
            <w:vMerge w:val="continue"/>
            <w:vAlign w:val="center"/>
          </w:tcPr>
          <w:p>
            <w:pPr>
              <w:jc w:val="center"/>
              <w:rPr>
                <w:rFonts w:hint="eastAsia" w:ascii="宋体" w:hAnsi="宋体"/>
                <w:kern w:val="0"/>
                <w:sz w:val="20"/>
              </w:rPr>
            </w:pPr>
          </w:p>
        </w:tc>
        <w:tc>
          <w:tcPr>
            <w:tcW w:w="2407" w:type="dxa"/>
            <w:gridSpan w:val="4"/>
            <w:vMerge w:val="restart"/>
            <w:vAlign w:val="center"/>
          </w:tcPr>
          <w:p>
            <w:pPr>
              <w:jc w:val="center"/>
              <w:rPr>
                <w:rFonts w:hint="eastAsia" w:ascii="宋体" w:hAnsi="宋体" w:eastAsia="宋体"/>
                <w:b/>
                <w:color w:val="auto"/>
                <w:kern w:val="0"/>
                <w:sz w:val="20"/>
                <w:lang w:eastAsia="zh-CN"/>
              </w:rPr>
            </w:pPr>
            <w:r>
              <w:rPr>
                <w:rFonts w:hint="eastAsia" w:ascii="宋体" w:hAnsi="宋体"/>
                <w:b/>
                <w:color w:val="auto"/>
                <w:kern w:val="0"/>
                <w:sz w:val="20"/>
                <w:lang w:val="en-US" w:eastAsia="zh-CN"/>
              </w:rPr>
              <w:t>7、</w:t>
            </w:r>
            <w:r>
              <w:rPr>
                <w:rFonts w:hint="eastAsia" w:ascii="宋体" w:hAnsi="宋体"/>
                <w:b/>
                <w:color w:val="auto"/>
                <w:kern w:val="0"/>
                <w:sz w:val="20"/>
                <w:lang w:eastAsia="zh-CN"/>
              </w:rPr>
              <w:t>厂区环境治理（</w:t>
            </w:r>
            <w:r>
              <w:rPr>
                <w:rFonts w:hint="eastAsia" w:ascii="宋体" w:hAnsi="宋体"/>
                <w:b/>
                <w:color w:val="auto"/>
                <w:kern w:val="0"/>
                <w:sz w:val="20"/>
                <w:lang w:val="en-US" w:eastAsia="zh-CN"/>
              </w:rPr>
              <w:t>30</w:t>
            </w:r>
            <w:r>
              <w:rPr>
                <w:rFonts w:hint="eastAsia" w:ascii="宋体" w:hAnsi="宋体"/>
                <w:b/>
                <w:color w:val="auto"/>
                <w:kern w:val="0"/>
                <w:sz w:val="20"/>
                <w:lang w:eastAsia="zh-CN"/>
              </w:rPr>
              <w:t>）</w:t>
            </w:r>
          </w:p>
        </w:tc>
        <w:tc>
          <w:tcPr>
            <w:tcW w:w="3200" w:type="dxa"/>
            <w:gridSpan w:val="4"/>
            <w:vAlign w:val="top"/>
          </w:tcPr>
          <w:p>
            <w:pPr>
              <w:rPr>
                <w:rFonts w:hint="eastAsia" w:ascii="宋体" w:hAnsi="宋体"/>
                <w:b w:val="0"/>
                <w:bCs w:val="0"/>
                <w:color w:val="auto"/>
                <w:kern w:val="0"/>
                <w:sz w:val="20"/>
              </w:rPr>
            </w:pPr>
            <w:r>
              <w:rPr>
                <w:rFonts w:hint="eastAsia" w:ascii="宋体" w:hAnsi="宋体" w:cs="宋体"/>
                <w:b w:val="0"/>
                <w:bCs w:val="0"/>
                <w:color w:val="auto"/>
                <w:kern w:val="0"/>
                <w:sz w:val="20"/>
                <w:lang w:val="en-US" w:eastAsia="zh-CN"/>
              </w:rPr>
              <w:t>7.1</w:t>
            </w:r>
            <w:r>
              <w:rPr>
                <w:rFonts w:hint="eastAsia" w:ascii="宋体" w:hAnsi="宋体" w:cs="宋体"/>
                <w:b w:val="0"/>
                <w:bCs w:val="0"/>
                <w:color w:val="auto"/>
                <w:kern w:val="0"/>
                <w:sz w:val="20"/>
              </w:rPr>
              <w:t>厂绿化</w:t>
            </w:r>
            <w:r>
              <w:rPr>
                <w:rFonts w:hint="eastAsia" w:ascii="宋体" w:hAnsi="宋体" w:cs="宋体"/>
                <w:b w:val="0"/>
                <w:bCs w:val="0"/>
                <w:color w:val="auto"/>
                <w:kern w:val="0"/>
                <w:sz w:val="20"/>
                <w:lang w:eastAsia="zh-CN"/>
              </w:rPr>
              <w:t>、美化</w:t>
            </w:r>
          </w:p>
        </w:tc>
        <w:tc>
          <w:tcPr>
            <w:tcW w:w="6463" w:type="dxa"/>
            <w:vAlign w:val="center"/>
          </w:tcPr>
          <w:p>
            <w:pPr>
              <w:widowControl/>
              <w:jc w:val="center"/>
              <w:rPr>
                <w:rFonts w:hint="eastAsia" w:ascii="宋体" w:hAnsi="宋体"/>
                <w:b/>
                <w:color w:val="auto"/>
                <w:kern w:val="0"/>
                <w:sz w:val="20"/>
              </w:rPr>
            </w:pPr>
            <w:r>
              <w:rPr>
                <w:rFonts w:hint="eastAsia" w:ascii="宋体" w:hAnsi="宋体" w:cs="宋体"/>
                <w:color w:val="auto"/>
                <w:sz w:val="20"/>
              </w:rPr>
              <w:t>实地查看,植被绿化占厂区总面积</w:t>
            </w:r>
            <w:r>
              <w:rPr>
                <w:rFonts w:hint="eastAsia" w:ascii="宋体" w:hAnsi="宋体" w:cs="宋体"/>
                <w:color w:val="auto"/>
                <w:sz w:val="20"/>
                <w:lang w:val="en-US" w:eastAsia="zh-CN"/>
              </w:rPr>
              <w:t>10</w:t>
            </w:r>
            <w:r>
              <w:rPr>
                <w:rFonts w:hint="eastAsia" w:ascii="宋体" w:hAnsi="宋体" w:cs="宋体"/>
                <w:color w:val="auto"/>
                <w:sz w:val="20"/>
              </w:rPr>
              <w:t>%以上的得分</w:t>
            </w:r>
          </w:p>
        </w:tc>
        <w:tc>
          <w:tcPr>
            <w:tcW w:w="525" w:type="dxa"/>
            <w:vAlign w:val="center"/>
          </w:tcPr>
          <w:p>
            <w:pPr>
              <w:jc w:val="center"/>
              <w:rPr>
                <w:rFonts w:hint="eastAsia" w:ascii="宋体" w:hAnsi="宋体" w:eastAsia="宋体"/>
                <w:color w:val="auto"/>
                <w:kern w:val="0"/>
                <w:sz w:val="20"/>
                <w:lang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78" w:type="dxa"/>
            <w:vMerge w:val="continue"/>
            <w:vAlign w:val="center"/>
          </w:tcPr>
          <w:p>
            <w:pPr>
              <w:jc w:val="center"/>
              <w:rPr>
                <w:rFonts w:hint="eastAsia" w:ascii="宋体" w:hAnsi="宋体"/>
                <w:kern w:val="0"/>
                <w:sz w:val="20"/>
              </w:rPr>
            </w:pPr>
          </w:p>
        </w:tc>
        <w:tc>
          <w:tcPr>
            <w:tcW w:w="2407" w:type="dxa"/>
            <w:gridSpan w:val="4"/>
            <w:vMerge w:val="continue"/>
            <w:vAlign w:val="top"/>
          </w:tcPr>
          <w:p>
            <w:pPr>
              <w:rPr>
                <w:rFonts w:hint="eastAsia" w:ascii="宋体" w:hAnsi="宋体"/>
                <w:b/>
                <w:color w:val="auto"/>
                <w:kern w:val="0"/>
                <w:sz w:val="20"/>
              </w:rPr>
            </w:pPr>
          </w:p>
        </w:tc>
        <w:tc>
          <w:tcPr>
            <w:tcW w:w="3200" w:type="dxa"/>
            <w:gridSpan w:val="4"/>
            <w:vAlign w:val="top"/>
          </w:tcPr>
          <w:p>
            <w:pPr>
              <w:rPr>
                <w:rFonts w:hint="eastAsia" w:ascii="宋体" w:hAnsi="宋体" w:eastAsia="宋体"/>
                <w:b w:val="0"/>
                <w:bCs w:val="0"/>
                <w:color w:val="auto"/>
                <w:kern w:val="0"/>
                <w:sz w:val="20"/>
                <w:lang w:eastAsia="zh-CN"/>
              </w:rPr>
            </w:pPr>
            <w:r>
              <w:rPr>
                <w:rFonts w:hint="eastAsia" w:ascii="宋体" w:hAnsi="宋体"/>
                <w:b w:val="0"/>
                <w:bCs w:val="0"/>
                <w:color w:val="auto"/>
                <w:kern w:val="0"/>
                <w:sz w:val="20"/>
                <w:lang w:val="en-US" w:eastAsia="zh-CN"/>
              </w:rPr>
              <w:t>7.2</w:t>
            </w:r>
            <w:r>
              <w:rPr>
                <w:rFonts w:hint="eastAsia" w:ascii="宋体" w:hAnsi="宋体"/>
                <w:b w:val="0"/>
                <w:bCs w:val="0"/>
                <w:color w:val="auto"/>
                <w:kern w:val="0"/>
                <w:sz w:val="20"/>
                <w:lang w:eastAsia="zh-CN"/>
              </w:rPr>
              <w:t>厂区场地</w:t>
            </w:r>
          </w:p>
        </w:tc>
        <w:tc>
          <w:tcPr>
            <w:tcW w:w="6463" w:type="dxa"/>
            <w:vAlign w:val="top"/>
          </w:tcPr>
          <w:p>
            <w:pPr>
              <w:rPr>
                <w:rFonts w:hint="eastAsia" w:ascii="宋体" w:hAnsi="宋体"/>
                <w:b/>
                <w:color w:val="auto"/>
                <w:kern w:val="0"/>
                <w:sz w:val="20"/>
              </w:rPr>
            </w:pPr>
            <w:r>
              <w:rPr>
                <w:rFonts w:hint="eastAsia" w:ascii="宋体" w:hAnsi="宋体"/>
                <w:b w:val="0"/>
                <w:bCs/>
                <w:color w:val="auto"/>
                <w:kern w:val="0"/>
                <w:szCs w:val="21"/>
                <w:lang w:val="en-US" w:eastAsia="zh-CN"/>
              </w:rPr>
              <w:t>道路硬化率达100%，硬化地面</w:t>
            </w:r>
            <w:r>
              <w:rPr>
                <w:rFonts w:hint="eastAsia" w:ascii="宋体" w:hAnsi="宋体"/>
                <w:b w:val="0"/>
                <w:bCs/>
                <w:color w:val="auto"/>
                <w:kern w:val="0"/>
                <w:sz w:val="20"/>
                <w:lang w:eastAsia="zh-CN"/>
              </w:rPr>
              <w:t>无明显裂缝，</w:t>
            </w:r>
            <w:r>
              <w:rPr>
                <w:rFonts w:hint="eastAsia" w:ascii="宋体" w:hAnsi="宋体" w:eastAsia="宋体" w:cs="宋体"/>
                <w:b w:val="0"/>
                <w:bCs/>
                <w:color w:val="auto"/>
                <w:sz w:val="20"/>
                <w:szCs w:val="20"/>
                <w:shd w:val="clear" w:color="auto" w:fill="FFFFFF"/>
                <w:lang w:eastAsia="zh-CN"/>
              </w:rPr>
              <w:t>未硬化的空地应进行绿化和美化。未达到要求的发现</w:t>
            </w:r>
            <w:r>
              <w:rPr>
                <w:rFonts w:hint="eastAsia" w:ascii="宋体" w:hAnsi="宋体" w:eastAsia="宋体" w:cs="宋体"/>
                <w:b w:val="0"/>
                <w:bCs/>
                <w:color w:val="auto"/>
                <w:sz w:val="20"/>
                <w:szCs w:val="20"/>
                <w:shd w:val="clear" w:color="auto" w:fill="FFFFFF"/>
                <w:lang w:val="en-US" w:eastAsia="zh-CN"/>
              </w:rPr>
              <w:t>1处扣3分，扣完为止。</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78" w:type="dxa"/>
            <w:vMerge w:val="continue"/>
            <w:vAlign w:val="center"/>
          </w:tcPr>
          <w:p>
            <w:pPr>
              <w:jc w:val="center"/>
              <w:rPr>
                <w:rFonts w:hint="eastAsia" w:ascii="宋体" w:hAnsi="宋体"/>
                <w:kern w:val="0"/>
                <w:sz w:val="20"/>
              </w:rPr>
            </w:pPr>
          </w:p>
        </w:tc>
        <w:tc>
          <w:tcPr>
            <w:tcW w:w="2407" w:type="dxa"/>
            <w:gridSpan w:val="4"/>
            <w:vMerge w:val="continue"/>
            <w:vAlign w:val="top"/>
          </w:tcPr>
          <w:p>
            <w:pPr>
              <w:rPr>
                <w:rFonts w:hint="eastAsia" w:ascii="宋体" w:hAnsi="宋体"/>
                <w:b/>
                <w:color w:val="auto"/>
                <w:kern w:val="0"/>
                <w:sz w:val="20"/>
              </w:rPr>
            </w:pPr>
          </w:p>
        </w:tc>
        <w:tc>
          <w:tcPr>
            <w:tcW w:w="3200" w:type="dxa"/>
            <w:gridSpan w:val="4"/>
            <w:vAlign w:val="top"/>
          </w:tcPr>
          <w:p>
            <w:pPr>
              <w:rPr>
                <w:rFonts w:hint="eastAsia" w:ascii="宋体" w:hAnsi="宋体"/>
                <w:b w:val="0"/>
                <w:bCs w:val="0"/>
                <w:color w:val="auto"/>
                <w:kern w:val="0"/>
                <w:sz w:val="20"/>
              </w:rPr>
            </w:pPr>
            <w:r>
              <w:rPr>
                <w:rFonts w:hint="eastAsia" w:ascii="宋体" w:hAnsi="宋体"/>
                <w:b w:val="0"/>
                <w:bCs w:val="0"/>
                <w:color w:val="auto"/>
                <w:kern w:val="0"/>
                <w:sz w:val="20"/>
                <w:lang w:val="en-US" w:eastAsia="zh-CN"/>
              </w:rPr>
              <w:t>7.3</w:t>
            </w:r>
            <w:r>
              <w:rPr>
                <w:rFonts w:hint="eastAsia" w:ascii="宋体" w:hAnsi="宋体"/>
                <w:b w:val="0"/>
                <w:bCs w:val="0"/>
                <w:color w:val="auto"/>
                <w:kern w:val="0"/>
                <w:sz w:val="20"/>
                <w:lang w:eastAsia="zh-CN"/>
              </w:rPr>
              <w:t>扬尘防治措施和</w:t>
            </w:r>
            <w:r>
              <w:rPr>
                <w:rFonts w:hint="eastAsia" w:ascii="宋体" w:hAnsi="宋体" w:cs="宋体"/>
                <w:b w:val="0"/>
                <w:bCs w:val="0"/>
                <w:color w:val="auto"/>
                <w:kern w:val="0"/>
                <w:sz w:val="20"/>
              </w:rPr>
              <w:t>雨污水</w:t>
            </w:r>
            <w:r>
              <w:rPr>
                <w:rFonts w:hint="eastAsia" w:ascii="宋体" w:hAnsi="宋体" w:cs="宋体"/>
                <w:b w:val="0"/>
                <w:bCs w:val="0"/>
                <w:color w:val="auto"/>
                <w:kern w:val="0"/>
                <w:sz w:val="20"/>
                <w:lang w:eastAsia="zh-CN"/>
              </w:rPr>
              <w:t>处理</w:t>
            </w:r>
          </w:p>
        </w:tc>
        <w:tc>
          <w:tcPr>
            <w:tcW w:w="6463" w:type="dxa"/>
            <w:vAlign w:val="top"/>
          </w:tcPr>
          <w:p>
            <w:pPr>
              <w:rPr>
                <w:rFonts w:hint="eastAsia" w:ascii="宋体" w:hAnsi="宋体"/>
                <w:b/>
                <w:color w:val="auto"/>
                <w:kern w:val="0"/>
                <w:sz w:val="20"/>
              </w:rPr>
            </w:pPr>
            <w:r>
              <w:rPr>
                <w:rFonts w:hint="eastAsia" w:ascii="宋体" w:hAnsi="宋体"/>
                <w:b w:val="0"/>
                <w:bCs/>
                <w:color w:val="auto"/>
                <w:kern w:val="0"/>
                <w:sz w:val="20"/>
                <w:lang w:eastAsia="zh-CN"/>
              </w:rPr>
              <w:t>厂区定期洒水降尘，无明显的扬尘得</w:t>
            </w:r>
            <w:r>
              <w:rPr>
                <w:rFonts w:hint="eastAsia" w:ascii="宋体" w:hAnsi="宋体"/>
                <w:b w:val="0"/>
                <w:bCs/>
                <w:color w:val="auto"/>
                <w:kern w:val="0"/>
                <w:sz w:val="20"/>
                <w:lang w:val="en-US" w:eastAsia="zh-CN"/>
              </w:rPr>
              <w:t>5分；</w:t>
            </w:r>
            <w:r>
              <w:rPr>
                <w:rFonts w:hint="eastAsia" w:ascii="宋体" w:hAnsi="宋体" w:cs="宋体"/>
                <w:b w:val="0"/>
                <w:bCs w:val="0"/>
                <w:color w:val="auto"/>
                <w:kern w:val="0"/>
                <w:sz w:val="20"/>
              </w:rPr>
              <w:t>雨污水</w:t>
            </w:r>
            <w:r>
              <w:rPr>
                <w:rFonts w:hint="eastAsia" w:ascii="宋体" w:hAnsi="宋体" w:cs="宋体"/>
                <w:b w:val="0"/>
                <w:bCs w:val="0"/>
                <w:color w:val="auto"/>
                <w:kern w:val="0"/>
                <w:sz w:val="20"/>
                <w:lang w:eastAsia="zh-CN"/>
              </w:rPr>
              <w:t>处理系统正常，无积水得</w:t>
            </w:r>
            <w:r>
              <w:rPr>
                <w:rFonts w:hint="eastAsia" w:ascii="宋体" w:hAnsi="宋体" w:cs="宋体"/>
                <w:b w:val="0"/>
                <w:bCs w:val="0"/>
                <w:color w:val="auto"/>
                <w:kern w:val="0"/>
                <w:sz w:val="20"/>
                <w:lang w:val="en-US" w:eastAsia="zh-CN"/>
              </w:rPr>
              <w:t>5分</w:t>
            </w:r>
            <w:r>
              <w:rPr>
                <w:rFonts w:hint="eastAsia" w:ascii="宋体" w:hAnsi="宋体"/>
                <w:b w:val="0"/>
                <w:bCs/>
                <w:color w:val="auto"/>
                <w:kern w:val="0"/>
                <w:sz w:val="20"/>
                <w:lang w:eastAsia="zh-CN"/>
              </w:rPr>
              <w:t>。</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78" w:type="dxa"/>
            <w:vMerge w:val="continue"/>
            <w:vAlign w:val="center"/>
          </w:tcPr>
          <w:p>
            <w:pPr>
              <w:jc w:val="center"/>
              <w:rPr>
                <w:rFonts w:hint="eastAsia" w:ascii="宋体" w:hAnsi="宋体"/>
                <w:kern w:val="0"/>
                <w:sz w:val="20"/>
              </w:rPr>
            </w:pPr>
          </w:p>
        </w:tc>
        <w:tc>
          <w:tcPr>
            <w:tcW w:w="12070" w:type="dxa"/>
            <w:gridSpan w:val="9"/>
            <w:vAlign w:val="top"/>
          </w:tcPr>
          <w:p>
            <w:pPr>
              <w:rPr>
                <w:rFonts w:hint="eastAsia" w:ascii="宋体" w:hAnsi="宋体"/>
                <w:b/>
                <w:color w:val="auto"/>
                <w:kern w:val="0"/>
                <w:sz w:val="20"/>
              </w:rPr>
            </w:pPr>
            <w:r>
              <w:rPr>
                <w:rFonts w:hint="eastAsia" w:ascii="宋体" w:hAnsi="宋体"/>
                <w:b/>
                <w:color w:val="auto"/>
                <w:kern w:val="0"/>
                <w:sz w:val="20"/>
                <w:lang w:val="en-US" w:eastAsia="zh-CN"/>
              </w:rPr>
              <w:t xml:space="preserve">                                      </w:t>
            </w:r>
            <w:r>
              <w:rPr>
                <w:rFonts w:hint="eastAsia" w:ascii="宋体" w:hAnsi="宋体"/>
                <w:b/>
                <w:color w:val="auto"/>
                <w:kern w:val="0"/>
                <w:sz w:val="20"/>
                <w:lang w:eastAsia="zh-CN"/>
              </w:rPr>
              <w:t>厂区环境治理得分</w:t>
            </w:r>
          </w:p>
        </w:tc>
        <w:tc>
          <w:tcPr>
            <w:tcW w:w="525" w:type="dxa"/>
            <w:vAlign w:val="center"/>
          </w:tcPr>
          <w:p>
            <w:pPr>
              <w:widowControl/>
              <w:jc w:val="center"/>
              <w:rPr>
                <w:rFonts w:hint="eastAsia" w:ascii="宋体" w:hAnsi="宋体" w:eastAsia="宋体"/>
                <w:color w:val="auto"/>
                <w:kern w:val="0"/>
                <w:sz w:val="20"/>
                <w:lang w:val="en-US" w:eastAsia="zh-CN"/>
              </w:rPr>
            </w:pPr>
            <w:r>
              <w:rPr>
                <w:rFonts w:hint="eastAsia" w:ascii="宋体" w:hAnsi="宋体"/>
                <w:color w:val="auto"/>
                <w:kern w:val="0"/>
                <w:sz w:val="20"/>
                <w:lang w:val="en-US" w:eastAsia="zh-CN"/>
              </w:rPr>
              <w:t>30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548" w:type="dxa"/>
            <w:gridSpan w:val="10"/>
            <w:vAlign w:val="center"/>
          </w:tcPr>
          <w:p>
            <w:pPr>
              <w:jc w:val="center"/>
              <w:rPr>
                <w:rFonts w:hint="eastAsia" w:ascii="宋体" w:hAnsi="宋体"/>
                <w:b/>
                <w:color w:val="FF0000"/>
                <w:kern w:val="0"/>
                <w:sz w:val="28"/>
                <w:szCs w:val="28"/>
              </w:rPr>
            </w:pPr>
            <w:r>
              <w:rPr>
                <w:rFonts w:hint="eastAsia" w:ascii="宋体" w:hAnsi="宋体"/>
                <w:b/>
                <w:color w:val="auto"/>
                <w:kern w:val="0"/>
                <w:sz w:val="28"/>
                <w:szCs w:val="28"/>
              </w:rPr>
              <w:t>控制项评价总得分</w:t>
            </w:r>
          </w:p>
        </w:tc>
        <w:tc>
          <w:tcPr>
            <w:tcW w:w="525" w:type="dxa"/>
            <w:vAlign w:val="center"/>
          </w:tcPr>
          <w:p>
            <w:pPr>
              <w:jc w:val="center"/>
              <w:rPr>
                <w:rFonts w:hint="eastAsia" w:ascii="宋体" w:hAnsi="宋体" w:eastAsia="宋体"/>
                <w:b/>
                <w:color w:val="auto"/>
                <w:kern w:val="0"/>
                <w:sz w:val="20"/>
                <w:lang w:eastAsia="zh-CN"/>
              </w:rPr>
            </w:pPr>
            <w:r>
              <w:rPr>
                <w:rFonts w:hint="eastAsia" w:ascii="宋体" w:hAnsi="宋体"/>
                <w:b/>
                <w:color w:val="auto"/>
                <w:kern w:val="0"/>
                <w:sz w:val="20"/>
                <w:lang w:val="en-US" w:eastAsia="zh-CN"/>
              </w:rPr>
              <w:t>280</w:t>
            </w:r>
          </w:p>
        </w:tc>
        <w:tc>
          <w:tcPr>
            <w:tcW w:w="522" w:type="dxa"/>
            <w:vAlign w:val="center"/>
          </w:tcPr>
          <w:p>
            <w:pPr>
              <w:widowControl/>
              <w:jc w:val="center"/>
              <w:rPr>
                <w:rFonts w:ascii="宋体" w:hAnsi="宋体"/>
                <w:color w:val="FF0000"/>
                <w:kern w:val="0"/>
                <w:sz w:val="20"/>
              </w:rPr>
            </w:pPr>
          </w:p>
        </w:tc>
        <w:tc>
          <w:tcPr>
            <w:tcW w:w="689" w:type="dxa"/>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78" w:type="dxa"/>
            <w:vMerge w:val="restart"/>
            <w:vAlign w:val="center"/>
          </w:tcPr>
          <w:p>
            <w:pPr>
              <w:jc w:val="center"/>
              <w:rPr>
                <w:rFonts w:hint="eastAsia" w:ascii="黑体" w:hAnsi="黑体" w:eastAsia="黑体"/>
                <w:kern w:val="0"/>
                <w:sz w:val="36"/>
                <w:szCs w:val="36"/>
              </w:rPr>
            </w:pPr>
            <w:r>
              <w:rPr>
                <w:rFonts w:hint="eastAsia" w:ascii="黑体" w:hAnsi="黑体" w:eastAsia="黑体"/>
                <w:kern w:val="0"/>
                <w:sz w:val="36"/>
                <w:szCs w:val="36"/>
              </w:rPr>
              <w:t>一</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般</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r>
              <w:rPr>
                <w:rFonts w:hint="eastAsia" w:ascii="黑体" w:hAnsi="黑体" w:eastAsia="黑体"/>
                <w:kern w:val="0"/>
                <w:sz w:val="36"/>
                <w:szCs w:val="36"/>
              </w:rPr>
              <w:t>项</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b/>
                <w:kern w:val="0"/>
                <w:sz w:val="36"/>
                <w:szCs w:val="36"/>
              </w:rPr>
            </w:pPr>
            <w:r>
              <w:rPr>
                <w:rFonts w:hint="eastAsia" w:ascii="黑体" w:hAnsi="黑体" w:eastAsia="黑体"/>
                <w:b/>
                <w:kern w:val="0"/>
                <w:sz w:val="36"/>
                <w:szCs w:val="36"/>
              </w:rPr>
              <w:t>（3</w:t>
            </w:r>
            <w:r>
              <w:rPr>
                <w:rFonts w:hint="eastAsia" w:ascii="黑体" w:hAnsi="黑体" w:eastAsia="黑体"/>
                <w:b/>
                <w:kern w:val="0"/>
                <w:sz w:val="36"/>
                <w:szCs w:val="36"/>
                <w:lang w:val="en-US" w:eastAsia="zh-CN"/>
              </w:rPr>
              <w:t>2</w:t>
            </w:r>
            <w:r>
              <w:rPr>
                <w:rFonts w:hint="eastAsia" w:ascii="黑体" w:hAnsi="黑体" w:eastAsia="黑体"/>
                <w:b/>
                <w:kern w:val="0"/>
                <w:sz w:val="36"/>
                <w:szCs w:val="36"/>
              </w:rPr>
              <w:t>0）</w:t>
            </w: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黑体" w:hAnsi="黑体" w:eastAsia="黑体"/>
                <w:kern w:val="0"/>
                <w:sz w:val="36"/>
                <w:szCs w:val="36"/>
              </w:rPr>
            </w:pPr>
          </w:p>
          <w:p>
            <w:pPr>
              <w:jc w:val="center"/>
              <w:rPr>
                <w:rFonts w:hint="eastAsia" w:ascii="宋体" w:hAnsi="宋体"/>
                <w:kern w:val="0"/>
                <w:sz w:val="20"/>
              </w:rPr>
            </w:pPr>
          </w:p>
        </w:tc>
        <w:tc>
          <w:tcPr>
            <w:tcW w:w="2368" w:type="dxa"/>
            <w:gridSpan w:val="2"/>
            <w:vMerge w:val="restart"/>
            <w:vAlign w:val="center"/>
          </w:tcPr>
          <w:p>
            <w:pPr>
              <w:widowControl/>
              <w:rPr>
                <w:rFonts w:ascii="宋体" w:hAnsi="宋体"/>
                <w:b/>
                <w:kern w:val="0"/>
                <w:sz w:val="20"/>
              </w:rPr>
            </w:pPr>
            <w:r>
              <w:rPr>
                <w:rFonts w:hint="eastAsia" w:ascii="宋体" w:hAnsi="宋体"/>
                <w:b/>
                <w:kern w:val="0"/>
                <w:sz w:val="20"/>
              </w:rPr>
              <w:t>1、企业情况（25）</w:t>
            </w:r>
          </w:p>
        </w:tc>
        <w:tc>
          <w:tcPr>
            <w:tcW w:w="3197" w:type="dxa"/>
            <w:gridSpan w:val="4"/>
            <w:vAlign w:val="center"/>
          </w:tcPr>
          <w:p>
            <w:pPr>
              <w:rPr>
                <w:rFonts w:ascii="宋体" w:hAnsi="宋体"/>
                <w:kern w:val="0"/>
                <w:sz w:val="20"/>
              </w:rPr>
            </w:pPr>
            <w:r>
              <w:rPr>
                <w:rFonts w:hint="eastAsia" w:ascii="宋体" w:hAnsi="宋体"/>
                <w:kern w:val="0"/>
                <w:sz w:val="20"/>
              </w:rPr>
              <w:t>1.1注册商标</w:t>
            </w:r>
          </w:p>
        </w:tc>
        <w:tc>
          <w:tcPr>
            <w:tcW w:w="6505" w:type="dxa"/>
            <w:gridSpan w:val="3"/>
            <w:vAlign w:val="center"/>
          </w:tcPr>
          <w:p>
            <w:pPr>
              <w:widowControl/>
              <w:rPr>
                <w:rFonts w:ascii="宋体" w:hAnsi="宋体"/>
                <w:kern w:val="0"/>
                <w:sz w:val="20"/>
              </w:rPr>
            </w:pPr>
            <w:r>
              <w:rPr>
                <w:rFonts w:hint="eastAsia" w:ascii="宋体" w:hAnsi="宋体"/>
                <w:kern w:val="0"/>
                <w:sz w:val="20"/>
              </w:rPr>
              <w:t>有注册商标得5分</w:t>
            </w:r>
            <w:r>
              <w:rPr>
                <w:rFonts w:ascii="宋体" w:hAnsi="宋体"/>
                <w:kern w:val="0"/>
                <w:sz w:val="20"/>
              </w:rPr>
              <w:t xml:space="preserve"> </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restart"/>
            <w:vAlign w:val="center"/>
          </w:tcPr>
          <w:p>
            <w:pPr>
              <w:widowControl/>
              <w:jc w:val="center"/>
              <w:rPr>
                <w:rFonts w:hint="eastAsia" w:ascii="宋体" w:hAnsi="宋体"/>
                <w:kern w:val="0"/>
                <w:sz w:val="20"/>
              </w:rPr>
            </w:pPr>
          </w:p>
          <w:p>
            <w:pPr>
              <w:widowControl/>
              <w:jc w:val="center"/>
              <w:rPr>
                <w:rFonts w:hint="eastAsia" w:ascii="宋体" w:hAnsi="宋体"/>
                <w:kern w:val="0"/>
                <w:sz w:val="20"/>
              </w:rPr>
            </w:pPr>
            <w:r>
              <w:rPr>
                <w:rFonts w:hint="eastAsia" w:ascii="宋体" w:hAnsi="宋体"/>
                <w:kern w:val="0"/>
                <w:sz w:val="20"/>
              </w:rPr>
              <w:t>市墙革节能办、市水泥制品协会</w:t>
            </w: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78" w:type="dxa"/>
            <w:vMerge w:val="continue"/>
            <w:vAlign w:val="center"/>
          </w:tcPr>
          <w:p>
            <w:pPr>
              <w:jc w:val="center"/>
              <w:rPr>
                <w:rFonts w:hint="eastAsia" w:ascii="宋体" w:hAnsi="宋体"/>
                <w:b/>
                <w:kern w:val="0"/>
                <w:sz w:val="30"/>
                <w:szCs w:val="30"/>
              </w:rPr>
            </w:pPr>
          </w:p>
        </w:tc>
        <w:tc>
          <w:tcPr>
            <w:tcW w:w="2368" w:type="dxa"/>
            <w:gridSpan w:val="2"/>
            <w:vMerge w:val="continue"/>
            <w:vAlign w:val="center"/>
          </w:tcPr>
          <w:p>
            <w:pPr>
              <w:widowControl/>
              <w:jc w:val="center"/>
              <w:rPr>
                <w:rFonts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1.2注册资金</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注册资金大于1000万（含）得5分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b/>
                <w:kern w:val="0"/>
                <w:sz w:val="30"/>
                <w:szCs w:val="30"/>
              </w:rPr>
            </w:pPr>
          </w:p>
        </w:tc>
        <w:tc>
          <w:tcPr>
            <w:tcW w:w="2368" w:type="dxa"/>
            <w:gridSpan w:val="2"/>
            <w:vMerge w:val="continue"/>
            <w:vAlign w:val="center"/>
          </w:tcPr>
          <w:p>
            <w:pPr>
              <w:widowControl/>
              <w:jc w:val="center"/>
              <w:rPr>
                <w:rFonts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1.4土地使用情况</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用地性质为工业用地或具有合法土地使用权超过20年（含）得5分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hint="eastAsia"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1.5 生产线设计产能</w:t>
            </w:r>
          </w:p>
        </w:tc>
        <w:tc>
          <w:tcPr>
            <w:tcW w:w="6505" w:type="dxa"/>
            <w:gridSpan w:val="3"/>
            <w:vAlign w:val="center"/>
          </w:tcPr>
          <w:p>
            <w:pPr>
              <w:rPr>
                <w:rFonts w:hint="eastAsia" w:ascii="仿宋_GB2312" w:hAnsi="宋体" w:eastAsia="仿宋_GB2312"/>
                <w:sz w:val="24"/>
                <w:szCs w:val="21"/>
              </w:rPr>
            </w:pPr>
            <w:r>
              <w:rPr>
                <w:rFonts w:hint="eastAsia" w:ascii="宋体" w:hAnsi="宋体"/>
                <w:kern w:val="0"/>
                <w:sz w:val="20"/>
              </w:rPr>
              <w:t>生产线（单线）设计产能20万立方米以上得5分，30万立方米以上得10分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企业情况评价得分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2.企业管理制度(25)</w:t>
            </w:r>
          </w:p>
        </w:tc>
        <w:tc>
          <w:tcPr>
            <w:tcW w:w="3197" w:type="dxa"/>
            <w:gridSpan w:val="4"/>
            <w:vAlign w:val="center"/>
          </w:tcPr>
          <w:p>
            <w:pPr>
              <w:rPr>
                <w:rFonts w:hint="eastAsia" w:ascii="宋体" w:hAnsi="宋体"/>
                <w:kern w:val="0"/>
                <w:sz w:val="20"/>
              </w:rPr>
            </w:pPr>
            <w:r>
              <w:rPr>
                <w:rFonts w:hint="eastAsia" w:ascii="宋体" w:hAnsi="宋体"/>
                <w:kern w:val="0"/>
                <w:sz w:val="20"/>
              </w:rPr>
              <w:t>2.1组织机构</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有设置保证正常生产和经营管理的基本职能部门</w:t>
            </w:r>
            <w:r>
              <w:rPr>
                <w:rFonts w:hint="eastAsia" w:ascii="宋体" w:hAnsi="宋体" w:cs="宋体"/>
                <w:iCs/>
                <w:kern w:val="0"/>
                <w:sz w:val="20"/>
              </w:rPr>
              <w:t>（如行政部、经营部、生产部、技术部、财务部等）的，</w:t>
            </w:r>
            <w:r>
              <w:rPr>
                <w:rFonts w:hint="eastAsia" w:ascii="宋体" w:hAnsi="宋体" w:cs="宋体"/>
                <w:kern w:val="0"/>
                <w:sz w:val="20"/>
              </w:rPr>
              <w:t>每个得1分，上限5分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2.2管理制度</w:t>
            </w:r>
          </w:p>
        </w:tc>
        <w:tc>
          <w:tcPr>
            <w:tcW w:w="6505" w:type="dxa"/>
            <w:gridSpan w:val="3"/>
            <w:vAlign w:val="center"/>
          </w:tcPr>
          <w:p>
            <w:pPr>
              <w:rPr>
                <w:rFonts w:hint="eastAsia" w:ascii="宋体" w:hAnsi="宋体" w:cs="宋体"/>
                <w:kern w:val="0"/>
                <w:sz w:val="20"/>
              </w:rPr>
            </w:pPr>
            <w:r>
              <w:rPr>
                <w:rFonts w:hint="eastAsia" w:ascii="宋体" w:hAnsi="宋体"/>
                <w:kern w:val="0"/>
                <w:sz w:val="20"/>
              </w:rPr>
              <w:t>制定并执行质量管理和产品质量检测制度得4分、通过ISO9000或ISO14000或职业健康安全认证的每个得2分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2.3技术人员配备</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建立完整的专业技术人员档案</w:t>
            </w:r>
            <w:r>
              <w:rPr>
                <w:rFonts w:hint="eastAsia" w:ascii="宋体" w:hAnsi="宋体"/>
                <w:kern w:val="0"/>
                <w:sz w:val="20"/>
              </w:rPr>
              <w:t>得</w:t>
            </w:r>
            <w:r>
              <w:rPr>
                <w:rFonts w:hint="eastAsia" w:ascii="宋体" w:hAnsi="宋体" w:cs="宋体"/>
                <w:kern w:val="0"/>
                <w:sz w:val="20"/>
              </w:rPr>
              <w:t>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2.4</w:t>
            </w:r>
            <w:r>
              <w:rPr>
                <w:rFonts w:hint="eastAsia" w:ascii="宋体" w:hAnsi="宋体" w:cs="宋体"/>
                <w:kern w:val="0"/>
                <w:sz w:val="20"/>
              </w:rPr>
              <w:t>员工培训管理</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持证人员一年内应至少参加一次</w:t>
            </w:r>
            <w:r>
              <w:rPr>
                <w:rFonts w:hint="eastAsia" w:ascii="宋体" w:hAnsi="宋体" w:cs="宋体"/>
                <w:kern w:val="0"/>
                <w:sz w:val="20"/>
                <w:lang w:eastAsia="zh-CN"/>
              </w:rPr>
              <w:t>行业</w:t>
            </w:r>
            <w:r>
              <w:rPr>
                <w:rFonts w:hint="eastAsia" w:ascii="宋体" w:hAnsi="宋体" w:cs="宋体"/>
                <w:kern w:val="0"/>
                <w:sz w:val="20"/>
              </w:rPr>
              <w:t>继续教育培训，并有继续教育证明材料</w:t>
            </w:r>
            <w:r>
              <w:rPr>
                <w:rFonts w:hint="eastAsia" w:ascii="宋体" w:hAnsi="宋体"/>
                <w:kern w:val="0"/>
                <w:sz w:val="20"/>
              </w:rPr>
              <w:t>得</w:t>
            </w:r>
            <w:r>
              <w:rPr>
                <w:rFonts w:hint="eastAsia" w:ascii="宋体" w:hAnsi="宋体" w:cs="宋体"/>
                <w:kern w:val="0"/>
                <w:sz w:val="20"/>
              </w:rPr>
              <w:t>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企业管理制度评价得分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25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3.诚信建设(40)</w:t>
            </w:r>
          </w:p>
        </w:tc>
        <w:tc>
          <w:tcPr>
            <w:tcW w:w="3197" w:type="dxa"/>
            <w:gridSpan w:val="4"/>
            <w:vAlign w:val="center"/>
          </w:tcPr>
          <w:p>
            <w:pPr>
              <w:rPr>
                <w:rFonts w:hint="eastAsia" w:ascii="宋体" w:hAnsi="宋体"/>
                <w:kern w:val="0"/>
                <w:sz w:val="20"/>
              </w:rPr>
            </w:pPr>
            <w:r>
              <w:rPr>
                <w:rFonts w:hint="eastAsia" w:ascii="宋体" w:hAnsi="宋体"/>
                <w:kern w:val="0"/>
                <w:sz w:val="20"/>
              </w:rPr>
              <w:t>3.1合同管理</w:t>
            </w:r>
          </w:p>
        </w:tc>
        <w:tc>
          <w:tcPr>
            <w:tcW w:w="6505" w:type="dxa"/>
            <w:gridSpan w:val="3"/>
            <w:vAlign w:val="center"/>
          </w:tcPr>
          <w:p>
            <w:pPr>
              <w:rPr>
                <w:rFonts w:hint="eastAsia" w:ascii="宋体" w:hAnsi="宋体"/>
                <w:kern w:val="0"/>
                <w:sz w:val="20"/>
              </w:rPr>
            </w:pPr>
            <w:r>
              <w:rPr>
                <w:rFonts w:hint="eastAsia" w:ascii="宋体" w:hAnsi="宋体"/>
                <w:kern w:val="0"/>
                <w:sz w:val="20"/>
              </w:rPr>
              <w:t>与施工或建设单位建立长期合作伙伴关系的得5分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3.2诚信经营</w:t>
            </w:r>
          </w:p>
        </w:tc>
        <w:tc>
          <w:tcPr>
            <w:tcW w:w="6505" w:type="dxa"/>
            <w:gridSpan w:val="3"/>
            <w:vAlign w:val="center"/>
          </w:tcPr>
          <w:p>
            <w:pPr>
              <w:rPr>
                <w:rFonts w:hint="eastAsia" w:ascii="宋体" w:hAnsi="宋体"/>
                <w:kern w:val="0"/>
                <w:sz w:val="20"/>
              </w:rPr>
            </w:pPr>
            <w:r>
              <w:rPr>
                <w:rFonts w:hint="eastAsia" w:ascii="宋体" w:hAnsi="宋体"/>
                <w:kern w:val="0"/>
                <w:sz w:val="20"/>
              </w:rPr>
              <w:t>被评为当年重合同守信用企业，</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cs="宋体"/>
                <w:kern w:val="0"/>
                <w:sz w:val="20"/>
              </w:rPr>
              <w:t>核查在岗员工花名册及劳动合同：在岗职工与签订合同人员相符得5分，不符的，每人次扣</w:t>
            </w:r>
            <w:r>
              <w:rPr>
                <w:rFonts w:ascii="宋体" w:hAnsi="宋体"/>
                <w:kern w:val="0"/>
                <w:sz w:val="20"/>
              </w:rPr>
              <w:t>1</w:t>
            </w:r>
            <w:r>
              <w:rPr>
                <w:rFonts w:hint="eastAsia" w:ascii="宋体" w:hAnsi="宋体" w:cs="宋体"/>
                <w:kern w:val="0"/>
                <w:sz w:val="20"/>
              </w:rPr>
              <w:t>分，上限为5分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s="宋体"/>
                <w:color w:val="000000"/>
                <w:kern w:val="0"/>
                <w:sz w:val="20"/>
              </w:rPr>
            </w:pPr>
            <w:r>
              <w:rPr>
                <w:rFonts w:hint="eastAsia" w:ascii="宋体" w:hAnsi="宋体" w:cs="宋体"/>
                <w:color w:val="000000"/>
                <w:kern w:val="0"/>
                <w:sz w:val="20"/>
              </w:rPr>
              <w:t>受到省、市主管部门通报批评或群众举报经核实的</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按时发放工人工资得5分，有投诉不按时发放扣5分，依法为在册职工购买社会保险：核查对照在册员工花名册及社保单、工资单，全部购买得</w:t>
            </w:r>
            <w:r>
              <w:rPr>
                <w:rFonts w:hint="eastAsia" w:ascii="宋体" w:hAnsi="宋体"/>
                <w:kern w:val="0"/>
                <w:sz w:val="20"/>
              </w:rPr>
              <w:t>5</w:t>
            </w:r>
            <w:r>
              <w:rPr>
                <w:rFonts w:hint="eastAsia" w:ascii="宋体" w:hAnsi="宋体" w:cs="宋体"/>
                <w:kern w:val="0"/>
                <w:sz w:val="20"/>
              </w:rPr>
              <w:t>分，少</w:t>
            </w:r>
            <w:r>
              <w:rPr>
                <w:rFonts w:ascii="宋体" w:hAnsi="宋体"/>
                <w:kern w:val="0"/>
                <w:sz w:val="20"/>
              </w:rPr>
              <w:t>1</w:t>
            </w:r>
            <w:r>
              <w:rPr>
                <w:rFonts w:hint="eastAsia" w:ascii="宋体" w:hAnsi="宋体" w:cs="宋体"/>
                <w:kern w:val="0"/>
                <w:sz w:val="20"/>
              </w:rPr>
              <w:t>人扣</w:t>
            </w:r>
            <w:r>
              <w:rPr>
                <w:rFonts w:hint="eastAsia" w:ascii="宋体" w:hAnsi="宋体"/>
                <w:kern w:val="0"/>
                <w:sz w:val="20"/>
              </w:rPr>
              <w:t>3</w:t>
            </w:r>
            <w:r>
              <w:rPr>
                <w:rFonts w:hint="eastAsia" w:ascii="宋体" w:hAnsi="宋体" w:cs="宋体"/>
                <w:kern w:val="0"/>
                <w:sz w:val="20"/>
              </w:rPr>
              <w:t>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restart"/>
            <w:vAlign w:val="center"/>
          </w:tcPr>
          <w:p>
            <w:pPr>
              <w:rPr>
                <w:rFonts w:hint="eastAsia" w:ascii="宋体" w:hAnsi="宋体"/>
                <w:kern w:val="0"/>
                <w:sz w:val="20"/>
              </w:rPr>
            </w:pPr>
            <w:r>
              <w:rPr>
                <w:rFonts w:hint="eastAsia" w:ascii="宋体" w:hAnsi="宋体" w:cs="宋体"/>
                <w:kern w:val="0"/>
                <w:sz w:val="20"/>
              </w:rPr>
              <w:t>3.3行业自律</w:t>
            </w:r>
          </w:p>
        </w:tc>
        <w:tc>
          <w:tcPr>
            <w:tcW w:w="6505" w:type="dxa"/>
            <w:gridSpan w:val="3"/>
            <w:vAlign w:val="center"/>
          </w:tcPr>
          <w:p>
            <w:pPr>
              <w:rPr>
                <w:rFonts w:hint="eastAsia" w:ascii="宋体" w:hAnsi="宋体"/>
                <w:kern w:val="0"/>
                <w:sz w:val="20"/>
              </w:rPr>
            </w:pPr>
            <w:r>
              <w:rPr>
                <w:rFonts w:hint="eastAsia" w:ascii="宋体" w:hAnsi="宋体" w:cs="宋体"/>
                <w:iCs/>
                <w:kern w:val="0"/>
                <w:sz w:val="20"/>
                <w:lang w:eastAsia="zh-CN"/>
              </w:rPr>
              <w:t>查看协会出具的证明材料，</w:t>
            </w:r>
            <w:r>
              <w:rPr>
                <w:rFonts w:hint="eastAsia" w:ascii="宋体" w:hAnsi="宋体" w:cs="宋体"/>
                <w:iCs/>
                <w:kern w:val="0"/>
                <w:sz w:val="20"/>
              </w:rPr>
              <w:t>公平竞价无相关投诉的得5分，有投诉并经核实的扣5分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continue"/>
            <w:vAlign w:val="center"/>
          </w:tcPr>
          <w:p>
            <w:pPr>
              <w:rPr>
                <w:rFonts w:hint="eastAsia" w:ascii="宋体" w:hAnsi="宋体" w:cs="宋体"/>
                <w:kern w:val="0"/>
                <w:sz w:val="20"/>
              </w:rPr>
            </w:pPr>
          </w:p>
        </w:tc>
        <w:tc>
          <w:tcPr>
            <w:tcW w:w="6505" w:type="dxa"/>
            <w:gridSpan w:val="3"/>
            <w:vAlign w:val="center"/>
          </w:tcPr>
          <w:p>
            <w:pPr>
              <w:widowControl/>
              <w:jc w:val="left"/>
              <w:rPr>
                <w:rFonts w:ascii="宋体" w:hAnsi="宋体" w:cs="宋体"/>
                <w:iCs/>
                <w:kern w:val="0"/>
                <w:sz w:val="20"/>
              </w:rPr>
            </w:pPr>
            <w:r>
              <w:rPr>
                <w:rFonts w:hint="eastAsia" w:ascii="宋体" w:hAnsi="宋体" w:cs="宋体"/>
                <w:iCs/>
                <w:kern w:val="0"/>
                <w:sz w:val="20"/>
                <w:lang w:eastAsia="zh-CN"/>
              </w:rPr>
              <w:t>查看协会出具的证明材料，</w:t>
            </w:r>
            <w:r>
              <w:rPr>
                <w:rFonts w:hint="eastAsia" w:ascii="宋体" w:hAnsi="宋体" w:cs="宋体"/>
                <w:iCs/>
                <w:kern w:val="0"/>
                <w:sz w:val="20"/>
              </w:rPr>
              <w:t>无恶意抢工程相关投诉的得5分，有投诉并经核实的扣5分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诚信建设评价得分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40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478" w:type="dxa"/>
            <w:vMerge w:val="continue"/>
            <w:vAlign w:val="center"/>
          </w:tcPr>
          <w:p>
            <w:pPr>
              <w:jc w:val="center"/>
              <w:rPr>
                <w:rFonts w:hint="eastAsia" w:ascii="宋体" w:hAnsi="宋体"/>
                <w:kern w:val="0"/>
                <w:sz w:val="20"/>
              </w:rPr>
            </w:pPr>
          </w:p>
        </w:tc>
        <w:tc>
          <w:tcPr>
            <w:tcW w:w="2345" w:type="dxa"/>
            <w:vMerge w:val="restart"/>
            <w:vAlign w:val="center"/>
          </w:tcPr>
          <w:p>
            <w:pPr>
              <w:rPr>
                <w:rFonts w:hint="eastAsia" w:ascii="宋体" w:hAnsi="宋体"/>
                <w:b/>
                <w:kern w:val="0"/>
                <w:sz w:val="20"/>
              </w:rPr>
            </w:pPr>
            <w:r>
              <w:rPr>
                <w:rFonts w:hint="eastAsia" w:ascii="宋体" w:hAnsi="宋体"/>
                <w:b/>
                <w:kern w:val="0"/>
                <w:sz w:val="20"/>
              </w:rPr>
              <w:t>4.设备管理（40）</w:t>
            </w:r>
          </w:p>
        </w:tc>
        <w:tc>
          <w:tcPr>
            <w:tcW w:w="3260" w:type="dxa"/>
            <w:gridSpan w:val="6"/>
            <w:vMerge w:val="restart"/>
            <w:vAlign w:val="center"/>
          </w:tcPr>
          <w:p>
            <w:pPr>
              <w:widowControl/>
              <w:rPr>
                <w:rFonts w:hint="eastAsia" w:ascii="宋体" w:hAnsi="宋体"/>
                <w:b/>
                <w:kern w:val="0"/>
                <w:sz w:val="20"/>
              </w:rPr>
            </w:pPr>
            <w:r>
              <w:rPr>
                <w:rFonts w:hint="eastAsia" w:ascii="宋体" w:hAnsi="宋体"/>
                <w:kern w:val="0"/>
                <w:sz w:val="20"/>
              </w:rPr>
              <w:t>4.1生产设备</w:t>
            </w:r>
          </w:p>
        </w:tc>
        <w:tc>
          <w:tcPr>
            <w:tcW w:w="6465" w:type="dxa"/>
            <w:gridSpan w:val="2"/>
            <w:vAlign w:val="center"/>
          </w:tcPr>
          <w:p>
            <w:pPr>
              <w:rPr>
                <w:rFonts w:hint="eastAsia" w:ascii="宋体" w:hAnsi="宋体"/>
                <w:b/>
                <w:kern w:val="0"/>
                <w:sz w:val="20"/>
              </w:rPr>
            </w:pPr>
            <w:r>
              <w:rPr>
                <w:rFonts w:hint="eastAsia" w:ascii="宋体" w:hAnsi="宋体"/>
                <w:kern w:val="0"/>
                <w:sz w:val="20"/>
              </w:rPr>
              <w:t>被评为国家和省市新墙材生产示范线得10分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widowControl/>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硅质材料的料浆罐容积不小于设计产能的万分之五得5分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使用空翻切割的带掰板机得5分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Align w:val="center"/>
          </w:tcPr>
          <w:p>
            <w:pPr>
              <w:rPr>
                <w:rFonts w:hint="eastAsia" w:ascii="宋体" w:hAnsi="宋体"/>
                <w:b/>
                <w:kern w:val="0"/>
                <w:sz w:val="20"/>
              </w:rPr>
            </w:pPr>
            <w:r>
              <w:rPr>
                <w:rFonts w:hint="eastAsia" w:ascii="宋体" w:hAnsi="宋体"/>
                <w:kern w:val="0"/>
                <w:sz w:val="20"/>
              </w:rPr>
              <w:t>4.2设备维护保养</w:t>
            </w:r>
          </w:p>
        </w:tc>
        <w:tc>
          <w:tcPr>
            <w:tcW w:w="6465" w:type="dxa"/>
            <w:gridSpan w:val="2"/>
            <w:vAlign w:val="center"/>
          </w:tcPr>
          <w:p>
            <w:pPr>
              <w:widowControl/>
              <w:rPr>
                <w:rFonts w:hint="eastAsia" w:ascii="宋体" w:hAnsi="宋体"/>
                <w:b/>
                <w:kern w:val="0"/>
                <w:sz w:val="20"/>
              </w:rPr>
            </w:pPr>
            <w:r>
              <w:rPr>
                <w:rFonts w:hint="eastAsia" w:ascii="宋体" w:hAnsi="宋体"/>
                <w:kern w:val="0"/>
                <w:sz w:val="20"/>
              </w:rPr>
              <w:t>主要生产设备维护保养有台帐、有计划、有记录</w:t>
            </w:r>
            <w:r>
              <w:rPr>
                <w:rFonts w:hint="eastAsia" w:ascii="宋体" w:hAnsi="宋体"/>
                <w:kern w:val="0"/>
                <w:sz w:val="20"/>
                <w:lang w:eastAsia="zh-CN"/>
              </w:rPr>
              <w:t>得</w:t>
            </w:r>
            <w:r>
              <w:rPr>
                <w:rFonts w:hint="eastAsia" w:ascii="宋体" w:hAnsi="宋体"/>
                <w:kern w:val="0"/>
                <w:sz w:val="20"/>
              </w:rPr>
              <w:t>5分,核查相关记录，每有一项不达标扣</w:t>
            </w:r>
            <w:r>
              <w:rPr>
                <w:rFonts w:ascii="宋体" w:hAnsi="宋体"/>
                <w:kern w:val="0"/>
                <w:sz w:val="20"/>
              </w:rPr>
              <w:t>1</w:t>
            </w:r>
            <w:r>
              <w:rPr>
                <w:rFonts w:hint="eastAsia" w:ascii="宋体" w:hAnsi="宋体"/>
                <w:kern w:val="0"/>
                <w:sz w:val="20"/>
              </w:rPr>
              <w:t>分，上限为5分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Align w:val="center"/>
          </w:tcPr>
          <w:p>
            <w:pPr>
              <w:rPr>
                <w:rFonts w:hint="eastAsia" w:ascii="宋体" w:hAnsi="宋体"/>
                <w:b/>
                <w:kern w:val="0"/>
                <w:sz w:val="20"/>
              </w:rPr>
            </w:pPr>
            <w:r>
              <w:rPr>
                <w:rFonts w:hint="eastAsia" w:ascii="宋体" w:hAnsi="宋体"/>
                <w:kern w:val="0"/>
                <w:sz w:val="20"/>
              </w:rPr>
              <w:t>4.3自动化管理</w:t>
            </w:r>
          </w:p>
        </w:tc>
        <w:tc>
          <w:tcPr>
            <w:tcW w:w="6465" w:type="dxa"/>
            <w:gridSpan w:val="2"/>
            <w:vAlign w:val="center"/>
          </w:tcPr>
          <w:p>
            <w:pPr>
              <w:widowControl/>
              <w:rPr>
                <w:rFonts w:hint="eastAsia" w:ascii="宋体" w:hAnsi="宋体"/>
                <w:b/>
                <w:kern w:val="0"/>
                <w:sz w:val="20"/>
              </w:rPr>
            </w:pPr>
            <w:r>
              <w:rPr>
                <w:rFonts w:hint="eastAsia" w:ascii="宋体" w:hAnsi="宋体"/>
                <w:kern w:val="0"/>
                <w:sz w:val="20"/>
              </w:rPr>
              <w:t>生产过程</w:t>
            </w:r>
            <w:r>
              <w:rPr>
                <w:rFonts w:hint="eastAsia" w:ascii="宋体" w:hAnsi="宋体"/>
                <w:color w:val="000000"/>
                <w:kern w:val="0"/>
                <w:sz w:val="20"/>
              </w:rPr>
              <w:t>全</w:t>
            </w:r>
            <w:r>
              <w:rPr>
                <w:rFonts w:hint="eastAsia" w:ascii="宋体" w:hAnsi="宋体"/>
                <w:kern w:val="0"/>
                <w:sz w:val="20"/>
              </w:rPr>
              <w:t>自动化得10分，办公信息化得5分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设备管理评价得分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40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478" w:type="dxa"/>
            <w:vMerge w:val="continue"/>
            <w:vAlign w:val="center"/>
          </w:tcPr>
          <w:p>
            <w:pPr>
              <w:jc w:val="center"/>
              <w:rPr>
                <w:rFonts w:hint="eastAsia" w:ascii="宋体" w:hAnsi="宋体"/>
                <w:kern w:val="0"/>
                <w:sz w:val="20"/>
              </w:rPr>
            </w:pPr>
          </w:p>
        </w:tc>
        <w:tc>
          <w:tcPr>
            <w:tcW w:w="2345" w:type="dxa"/>
            <w:vMerge w:val="restart"/>
            <w:vAlign w:val="center"/>
          </w:tcPr>
          <w:p>
            <w:pPr>
              <w:rPr>
                <w:rFonts w:hint="eastAsia" w:ascii="宋体" w:hAnsi="宋体"/>
                <w:b/>
                <w:kern w:val="0"/>
                <w:sz w:val="20"/>
              </w:rPr>
            </w:pPr>
            <w:r>
              <w:rPr>
                <w:rFonts w:hint="eastAsia" w:ascii="宋体" w:hAnsi="宋体"/>
                <w:b/>
                <w:kern w:val="0"/>
                <w:sz w:val="20"/>
              </w:rPr>
              <w:t>5.试验室管理（20）</w:t>
            </w:r>
          </w:p>
        </w:tc>
        <w:tc>
          <w:tcPr>
            <w:tcW w:w="3260" w:type="dxa"/>
            <w:gridSpan w:val="6"/>
            <w:vAlign w:val="center"/>
          </w:tcPr>
          <w:p>
            <w:pPr>
              <w:rPr>
                <w:rFonts w:hint="eastAsia" w:ascii="宋体" w:hAnsi="宋体"/>
                <w:b/>
                <w:kern w:val="0"/>
                <w:sz w:val="20"/>
              </w:rPr>
            </w:pPr>
            <w:r>
              <w:rPr>
                <w:rFonts w:hint="eastAsia" w:ascii="宋体" w:hAnsi="宋体"/>
                <w:kern w:val="0"/>
                <w:sz w:val="20"/>
              </w:rPr>
              <w:t>5.1检测设备</w:t>
            </w:r>
          </w:p>
        </w:tc>
        <w:tc>
          <w:tcPr>
            <w:tcW w:w="6465" w:type="dxa"/>
            <w:gridSpan w:val="2"/>
            <w:vAlign w:val="center"/>
          </w:tcPr>
          <w:p>
            <w:pPr>
              <w:rPr>
                <w:rFonts w:hint="eastAsia" w:ascii="宋体" w:hAnsi="宋体"/>
                <w:b/>
                <w:kern w:val="0"/>
                <w:sz w:val="20"/>
              </w:rPr>
            </w:pPr>
            <w:r>
              <w:rPr>
                <w:rFonts w:hint="eastAsia" w:ascii="宋体" w:hAnsi="宋体"/>
                <w:kern w:val="0"/>
                <w:sz w:val="20"/>
              </w:rPr>
              <w:t>能做导热系数检测的得5分，</w:t>
            </w:r>
            <w:r>
              <w:rPr>
                <w:rFonts w:hint="eastAsia" w:ascii="宋体" w:hAnsi="宋体"/>
                <w:color w:val="auto"/>
                <w:kern w:val="0"/>
                <w:sz w:val="20"/>
              </w:rPr>
              <w:t>能做传热系数检测得5分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restart"/>
            <w:vAlign w:val="center"/>
          </w:tcPr>
          <w:p>
            <w:pPr>
              <w:widowControl/>
              <w:rPr>
                <w:rFonts w:hint="eastAsia" w:ascii="宋体" w:hAnsi="宋体"/>
                <w:kern w:val="0"/>
                <w:sz w:val="20"/>
              </w:rPr>
            </w:pPr>
            <w:r>
              <w:rPr>
                <w:rFonts w:hint="eastAsia" w:ascii="宋体" w:hAnsi="宋体"/>
                <w:kern w:val="0"/>
                <w:sz w:val="20"/>
              </w:rPr>
              <w:t>市质检站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restart"/>
            <w:vAlign w:val="center"/>
          </w:tcPr>
          <w:p>
            <w:pPr>
              <w:rPr>
                <w:rFonts w:hint="eastAsia" w:ascii="宋体" w:hAnsi="宋体"/>
                <w:b/>
                <w:kern w:val="0"/>
                <w:sz w:val="20"/>
              </w:rPr>
            </w:pPr>
            <w:r>
              <w:rPr>
                <w:rFonts w:hint="eastAsia" w:ascii="宋体" w:hAnsi="宋体"/>
                <w:kern w:val="0"/>
                <w:sz w:val="20"/>
              </w:rPr>
              <w:t>5.2试验场所</w:t>
            </w:r>
          </w:p>
        </w:tc>
        <w:tc>
          <w:tcPr>
            <w:tcW w:w="6465" w:type="dxa"/>
            <w:gridSpan w:val="2"/>
            <w:vAlign w:val="center"/>
          </w:tcPr>
          <w:p>
            <w:pPr>
              <w:rPr>
                <w:rFonts w:hint="eastAsia" w:ascii="宋体" w:hAnsi="宋体"/>
                <w:b/>
                <w:kern w:val="0"/>
                <w:sz w:val="20"/>
              </w:rPr>
            </w:pPr>
            <w:r>
              <w:rPr>
                <w:rFonts w:hint="eastAsia" w:ascii="宋体" w:hAnsi="宋体" w:cs="宋体"/>
                <w:kern w:val="0"/>
                <w:sz w:val="20"/>
              </w:rPr>
              <w:t>试验场所各功能区按规范要求设置齐全、分布合理</w:t>
            </w:r>
            <w:r>
              <w:rPr>
                <w:rFonts w:hint="eastAsia" w:ascii="宋体" w:hAnsi="宋体"/>
                <w:kern w:val="0"/>
                <w:sz w:val="20"/>
              </w:rPr>
              <w:t>得</w:t>
            </w:r>
            <w:r>
              <w:rPr>
                <w:rFonts w:hint="eastAsia" w:ascii="宋体" w:hAnsi="宋体" w:cs="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478" w:type="dxa"/>
            <w:vMerge w:val="continue"/>
            <w:vAlign w:val="center"/>
          </w:tcPr>
          <w:p>
            <w:pPr>
              <w:jc w:val="center"/>
              <w:rPr>
                <w:rFonts w:hint="eastAsia" w:ascii="宋体" w:hAnsi="宋体"/>
                <w:kern w:val="0"/>
                <w:sz w:val="20"/>
              </w:rPr>
            </w:pPr>
          </w:p>
        </w:tc>
        <w:tc>
          <w:tcPr>
            <w:tcW w:w="2345" w:type="dxa"/>
            <w:vMerge w:val="continue"/>
            <w:vAlign w:val="center"/>
          </w:tcPr>
          <w:p>
            <w:pPr>
              <w:jc w:val="center"/>
              <w:rPr>
                <w:rFonts w:hint="eastAsia" w:ascii="宋体" w:hAnsi="宋体"/>
                <w:b/>
                <w:kern w:val="0"/>
                <w:sz w:val="20"/>
              </w:rPr>
            </w:pPr>
          </w:p>
        </w:tc>
        <w:tc>
          <w:tcPr>
            <w:tcW w:w="3260" w:type="dxa"/>
            <w:gridSpan w:val="6"/>
            <w:vMerge w:val="continue"/>
            <w:vAlign w:val="center"/>
          </w:tcPr>
          <w:p>
            <w:pPr>
              <w:rPr>
                <w:rFonts w:hint="eastAsia" w:ascii="宋体" w:hAnsi="宋体"/>
                <w:b/>
                <w:kern w:val="0"/>
                <w:sz w:val="20"/>
              </w:rPr>
            </w:pPr>
          </w:p>
        </w:tc>
        <w:tc>
          <w:tcPr>
            <w:tcW w:w="6465" w:type="dxa"/>
            <w:gridSpan w:val="2"/>
            <w:vAlign w:val="center"/>
          </w:tcPr>
          <w:p>
            <w:pPr>
              <w:rPr>
                <w:rFonts w:hint="eastAsia" w:ascii="宋体" w:hAnsi="宋体"/>
                <w:b/>
                <w:kern w:val="0"/>
                <w:sz w:val="20"/>
              </w:rPr>
            </w:pPr>
            <w:r>
              <w:rPr>
                <w:rFonts w:hint="eastAsia" w:ascii="宋体" w:hAnsi="宋体"/>
                <w:kern w:val="0"/>
                <w:sz w:val="20"/>
              </w:rPr>
              <w:t>试验室环境卫生整洁得</w:t>
            </w:r>
            <w:r>
              <w:rPr>
                <w:rFonts w:hint="eastAsia" w:ascii="宋体" w:hAnsi="宋体" w:cs="宋体"/>
                <w:kern w:val="0"/>
                <w:sz w:val="20"/>
              </w:rPr>
              <w:t>5分，脏乱差扣5分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试验室管理评坐得分</w:t>
            </w:r>
          </w:p>
        </w:tc>
        <w:tc>
          <w:tcPr>
            <w:tcW w:w="525" w:type="dxa"/>
            <w:vAlign w:val="center"/>
          </w:tcPr>
          <w:p>
            <w:pPr>
              <w:jc w:val="center"/>
              <w:rPr>
                <w:rFonts w:hint="eastAsia" w:ascii="宋体" w:hAnsi="宋体"/>
                <w:b/>
                <w:kern w:val="0"/>
                <w:sz w:val="20"/>
              </w:rPr>
            </w:pPr>
            <w:r>
              <w:rPr>
                <w:rFonts w:hint="eastAsia" w:ascii="宋体" w:hAnsi="宋体"/>
                <w:b/>
                <w:kern w:val="0"/>
                <w:sz w:val="20"/>
              </w:rPr>
              <w:t>20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jc w:val="center"/>
              <w:rPr>
                <w:rFonts w:hint="eastAsia" w:ascii="宋体" w:hAnsi="宋体"/>
                <w:b/>
                <w:kern w:val="0"/>
                <w:sz w:val="20"/>
              </w:rPr>
            </w:pPr>
            <w:r>
              <w:rPr>
                <w:rFonts w:hint="eastAsia" w:ascii="宋体" w:hAnsi="宋体"/>
                <w:b/>
                <w:kern w:val="0"/>
                <w:sz w:val="20"/>
              </w:rPr>
              <w:t>6.质量管理（</w:t>
            </w:r>
            <w:r>
              <w:rPr>
                <w:rFonts w:hint="eastAsia" w:ascii="宋体" w:hAnsi="宋体"/>
                <w:b/>
                <w:kern w:val="0"/>
                <w:sz w:val="20"/>
                <w:lang w:val="en-US" w:eastAsia="zh-CN"/>
              </w:rPr>
              <w:t>70</w:t>
            </w:r>
            <w:r>
              <w:rPr>
                <w:rFonts w:hint="eastAsia" w:ascii="宋体" w:hAnsi="宋体"/>
                <w:b/>
                <w:kern w:val="0"/>
                <w:sz w:val="20"/>
              </w:rPr>
              <w:t>）</w:t>
            </w: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1</w:t>
            </w:r>
            <w:r>
              <w:rPr>
                <w:rFonts w:hint="eastAsia" w:ascii="宋体" w:hAnsi="宋体"/>
                <w:kern w:val="0"/>
                <w:sz w:val="20"/>
              </w:rPr>
              <w:t>生产工艺及过程管理</w:t>
            </w:r>
          </w:p>
        </w:tc>
        <w:tc>
          <w:tcPr>
            <w:tcW w:w="6522" w:type="dxa"/>
            <w:gridSpan w:val="4"/>
            <w:vAlign w:val="center"/>
          </w:tcPr>
          <w:p>
            <w:pPr>
              <w:rPr>
                <w:rFonts w:hint="eastAsia" w:ascii="宋体" w:hAnsi="宋体"/>
                <w:b/>
                <w:kern w:val="0"/>
                <w:sz w:val="20"/>
              </w:rPr>
            </w:pPr>
            <w:r>
              <w:rPr>
                <w:rFonts w:hint="eastAsia" w:ascii="宋体" w:hAnsi="宋体"/>
                <w:kern w:val="0"/>
                <w:sz w:val="20"/>
              </w:rPr>
              <w:t>具备自动配料条件</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制品带包装出厂</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有排污许可证得5分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2</w:t>
            </w:r>
            <w:r>
              <w:rPr>
                <w:rFonts w:hint="eastAsia" w:ascii="宋体" w:hAnsi="宋体"/>
                <w:kern w:val="0"/>
                <w:sz w:val="20"/>
              </w:rPr>
              <w:t>产品出厂管理</w:t>
            </w:r>
          </w:p>
        </w:tc>
        <w:tc>
          <w:tcPr>
            <w:tcW w:w="6522" w:type="dxa"/>
            <w:gridSpan w:val="4"/>
            <w:vAlign w:val="center"/>
          </w:tcPr>
          <w:p>
            <w:pPr>
              <w:rPr>
                <w:rFonts w:hint="eastAsia" w:ascii="宋体" w:hAnsi="宋体"/>
                <w:b/>
                <w:kern w:val="0"/>
                <w:sz w:val="20"/>
              </w:rPr>
            </w:pPr>
            <w:r>
              <w:rPr>
                <w:rFonts w:hint="eastAsia" w:ascii="宋体" w:hAnsi="宋体"/>
                <w:kern w:val="0"/>
                <w:sz w:val="20"/>
              </w:rPr>
              <w:t>产品按生产时间批次堆放，确保堆放15天出厂得5分</w:t>
            </w:r>
          </w:p>
        </w:tc>
        <w:tc>
          <w:tcPr>
            <w:tcW w:w="525" w:type="dxa"/>
            <w:vAlign w:val="center"/>
          </w:tcPr>
          <w:p>
            <w:pPr>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center"/>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出厂产品达到优等品标准得10分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Align w:val="center"/>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具备生产A7.5、B07（B08）以上等级产品的能力得10分</w:t>
            </w:r>
          </w:p>
        </w:tc>
        <w:tc>
          <w:tcPr>
            <w:tcW w:w="525" w:type="dxa"/>
            <w:vAlign w:val="center"/>
          </w:tcPr>
          <w:p>
            <w:pPr>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restart"/>
            <w:vAlign w:val="center"/>
          </w:tcPr>
          <w:p>
            <w:pPr>
              <w:rPr>
                <w:rFonts w:hint="eastAsia" w:ascii="宋体" w:hAnsi="宋体"/>
                <w:b/>
                <w:kern w:val="0"/>
                <w:sz w:val="20"/>
              </w:rPr>
            </w:pPr>
            <w:r>
              <w:rPr>
                <w:rFonts w:hint="eastAsia" w:ascii="宋体" w:hAnsi="宋体"/>
                <w:kern w:val="0"/>
                <w:sz w:val="20"/>
              </w:rPr>
              <w:t>6.</w:t>
            </w:r>
            <w:r>
              <w:rPr>
                <w:rFonts w:hint="eastAsia" w:ascii="宋体" w:hAnsi="宋体"/>
                <w:kern w:val="0"/>
                <w:sz w:val="20"/>
                <w:lang w:val="en-US" w:eastAsia="zh-CN"/>
              </w:rPr>
              <w:t>3</w:t>
            </w:r>
            <w:r>
              <w:rPr>
                <w:rFonts w:hint="eastAsia" w:ascii="宋体" w:hAnsi="宋体"/>
                <w:kern w:val="0"/>
                <w:sz w:val="20"/>
              </w:rPr>
              <w:t>配套技术管理</w:t>
            </w:r>
          </w:p>
        </w:tc>
        <w:tc>
          <w:tcPr>
            <w:tcW w:w="6522" w:type="dxa"/>
            <w:gridSpan w:val="4"/>
            <w:vAlign w:val="center"/>
          </w:tcPr>
          <w:p>
            <w:pPr>
              <w:rPr>
                <w:rFonts w:hint="eastAsia" w:ascii="宋体" w:hAnsi="宋体"/>
                <w:b/>
                <w:kern w:val="0"/>
                <w:sz w:val="20"/>
              </w:rPr>
            </w:pPr>
            <w:r>
              <w:rPr>
                <w:rFonts w:hint="eastAsia" w:ascii="宋体" w:hAnsi="宋体"/>
                <w:kern w:val="0"/>
                <w:sz w:val="20"/>
              </w:rPr>
              <w:t>生产和供应配套砖加5分；生产板材</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color w:val="000000"/>
                <w:kern w:val="0"/>
                <w:sz w:val="20"/>
              </w:rPr>
            </w:pPr>
            <w:r>
              <w:rPr>
                <w:rFonts w:hint="eastAsia" w:ascii="宋体" w:hAnsi="宋体"/>
                <w:color w:val="000000"/>
                <w:kern w:val="0"/>
                <w:sz w:val="20"/>
              </w:rPr>
              <w:t>生产配套的专用砂浆</w:t>
            </w:r>
            <w:r>
              <w:rPr>
                <w:rFonts w:hint="eastAsia" w:ascii="宋体" w:hAnsi="宋体" w:cs="宋体"/>
                <w:color w:val="000000"/>
                <w:kern w:val="0"/>
                <w:sz w:val="20"/>
              </w:rPr>
              <w:t>得</w:t>
            </w:r>
            <w:r>
              <w:rPr>
                <w:rFonts w:hint="eastAsia" w:ascii="宋体" w:hAnsi="宋体"/>
                <w:color w:val="000000"/>
                <w:kern w:val="0"/>
                <w:sz w:val="20"/>
              </w:rPr>
              <w:t>10分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80" w:type="dxa"/>
            <w:gridSpan w:val="3"/>
            <w:vMerge w:val="continue"/>
            <w:vAlign w:val="top"/>
          </w:tcPr>
          <w:p>
            <w:pPr>
              <w:rPr>
                <w:rFonts w:hint="eastAsia" w:ascii="宋体" w:hAnsi="宋体"/>
                <w:b/>
                <w:kern w:val="0"/>
                <w:sz w:val="20"/>
              </w:rPr>
            </w:pPr>
          </w:p>
        </w:tc>
        <w:tc>
          <w:tcPr>
            <w:tcW w:w="6522" w:type="dxa"/>
            <w:gridSpan w:val="4"/>
            <w:vAlign w:val="center"/>
          </w:tcPr>
          <w:p>
            <w:pPr>
              <w:rPr>
                <w:rFonts w:hint="eastAsia" w:ascii="宋体" w:hAnsi="宋体"/>
                <w:b/>
                <w:kern w:val="0"/>
                <w:sz w:val="20"/>
              </w:rPr>
            </w:pPr>
            <w:r>
              <w:rPr>
                <w:rFonts w:hint="eastAsia" w:ascii="宋体" w:hAnsi="宋体"/>
                <w:kern w:val="0"/>
                <w:sz w:val="20"/>
              </w:rPr>
              <w:t>有应用技术服务队伍及专用砌筑工具配套</w:t>
            </w:r>
            <w:r>
              <w:rPr>
                <w:rFonts w:hint="eastAsia" w:ascii="宋体" w:hAnsi="宋体" w:cs="宋体"/>
                <w:kern w:val="0"/>
                <w:sz w:val="20"/>
              </w:rPr>
              <w:t>得</w:t>
            </w:r>
            <w:r>
              <w:rPr>
                <w:rFonts w:hint="eastAsia" w:ascii="宋体" w:hAnsi="宋体"/>
                <w:kern w:val="0"/>
                <w:sz w:val="20"/>
              </w:rPr>
              <w:t>5分</w:t>
            </w:r>
          </w:p>
        </w:tc>
        <w:tc>
          <w:tcPr>
            <w:tcW w:w="525" w:type="dxa"/>
            <w:vAlign w:val="center"/>
          </w:tcPr>
          <w:p>
            <w:pPr>
              <w:widowControl/>
              <w:jc w:val="center"/>
              <w:rPr>
                <w:rFonts w:hint="eastAsia" w:ascii="宋体" w:hAnsi="宋体"/>
                <w:b/>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质量管理评价得分</w:t>
            </w:r>
          </w:p>
        </w:tc>
        <w:tc>
          <w:tcPr>
            <w:tcW w:w="525" w:type="dxa"/>
            <w:vAlign w:val="center"/>
          </w:tcPr>
          <w:p>
            <w:pPr>
              <w:jc w:val="center"/>
              <w:rPr>
                <w:rFonts w:hint="eastAsia" w:ascii="宋体" w:hAnsi="宋体" w:eastAsia="宋体"/>
                <w:b/>
                <w:kern w:val="0"/>
                <w:sz w:val="20"/>
                <w:lang w:eastAsia="zh-CN"/>
              </w:rPr>
            </w:pPr>
            <w:r>
              <w:rPr>
                <w:rFonts w:hint="eastAsia" w:ascii="宋体" w:hAnsi="宋体"/>
                <w:b/>
                <w:kern w:val="0"/>
                <w:sz w:val="20"/>
                <w:lang w:val="en-US" w:eastAsia="zh-CN"/>
              </w:rPr>
              <w:t>70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ind w:left="300" w:hanging="301" w:hangingChars="150"/>
              <w:rPr>
                <w:rFonts w:hint="eastAsia" w:ascii="宋体" w:hAnsi="宋体"/>
                <w:b/>
                <w:kern w:val="0"/>
                <w:sz w:val="20"/>
              </w:rPr>
            </w:pPr>
            <w:r>
              <w:rPr>
                <w:rFonts w:hint="eastAsia" w:ascii="宋体" w:hAnsi="宋体"/>
                <w:b/>
                <w:kern w:val="0"/>
                <w:sz w:val="20"/>
              </w:rPr>
              <w:t>7.安全生产和企业文化建设(</w:t>
            </w:r>
            <w:r>
              <w:rPr>
                <w:rFonts w:hint="eastAsia" w:ascii="宋体" w:hAnsi="宋体"/>
                <w:b/>
                <w:kern w:val="0"/>
                <w:sz w:val="20"/>
                <w:lang w:val="en-US" w:eastAsia="zh-CN"/>
              </w:rPr>
              <w:t>40</w:t>
            </w:r>
            <w:r>
              <w:rPr>
                <w:rFonts w:hint="eastAsia" w:ascii="宋体" w:hAnsi="宋体"/>
                <w:b/>
                <w:kern w:val="0"/>
                <w:sz w:val="20"/>
              </w:rPr>
              <w:t>)</w:t>
            </w:r>
          </w:p>
        </w:tc>
        <w:tc>
          <w:tcPr>
            <w:tcW w:w="3197" w:type="dxa"/>
            <w:gridSpan w:val="4"/>
            <w:vMerge w:val="restart"/>
            <w:vAlign w:val="center"/>
          </w:tcPr>
          <w:p>
            <w:pPr>
              <w:rPr>
                <w:rFonts w:hint="eastAsia" w:ascii="宋体" w:hAnsi="宋体"/>
                <w:b/>
                <w:kern w:val="0"/>
                <w:sz w:val="20"/>
              </w:rPr>
            </w:pPr>
            <w:r>
              <w:rPr>
                <w:rFonts w:hint="eastAsia" w:ascii="宋体" w:hAnsi="宋体" w:cs="宋体"/>
                <w:kern w:val="0"/>
                <w:sz w:val="20"/>
              </w:rPr>
              <w:t>7.1安全生产建设</w:t>
            </w:r>
          </w:p>
        </w:tc>
        <w:tc>
          <w:tcPr>
            <w:tcW w:w="6505" w:type="dxa"/>
            <w:gridSpan w:val="3"/>
            <w:tcBorders>
              <w:bottom w:val="single" w:color="auto" w:sz="4" w:space="0"/>
            </w:tcBorders>
            <w:vAlign w:val="center"/>
          </w:tcPr>
          <w:p>
            <w:pPr>
              <w:rPr>
                <w:rFonts w:hint="eastAsia" w:ascii="宋体" w:hAnsi="宋体"/>
                <w:kern w:val="0"/>
                <w:sz w:val="20"/>
              </w:rPr>
            </w:pPr>
            <w:r>
              <w:rPr>
                <w:rFonts w:hint="eastAsia" w:ascii="宋体" w:hAnsi="宋体" w:cs="宋体"/>
                <w:kern w:val="0"/>
                <w:sz w:val="20"/>
              </w:rPr>
              <w:t>获得安全生产标准化称号得10分</w:t>
            </w:r>
          </w:p>
        </w:tc>
        <w:tc>
          <w:tcPr>
            <w:tcW w:w="525" w:type="dxa"/>
            <w:tcBorders>
              <w:bottom w:val="single" w:color="auto" w:sz="4" w:space="0"/>
            </w:tcBorders>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cs="宋体"/>
                <w:kern w:val="0"/>
                <w:sz w:val="20"/>
              </w:rPr>
              <w:t>在生产场所、设施有危险处设置安全防护装置并有安全警示标志得</w:t>
            </w:r>
            <w:r>
              <w:rPr>
                <w:rFonts w:hint="eastAsia" w:ascii="宋体" w:hAnsi="宋体" w:cs="宋体"/>
                <w:kern w:val="0"/>
                <w:sz w:val="20"/>
                <w:lang w:val="en-US" w:eastAsia="zh-CN"/>
              </w:rPr>
              <w:t>10</w:t>
            </w:r>
            <w:r>
              <w:rPr>
                <w:rFonts w:hint="eastAsia" w:ascii="宋体" w:hAnsi="宋体" w:cs="宋体"/>
                <w:kern w:val="0"/>
                <w:sz w:val="20"/>
              </w:rPr>
              <w:t>分</w:t>
            </w:r>
            <w:r>
              <w:rPr>
                <w:rFonts w:hint="eastAsia" w:ascii="宋体" w:hAnsi="宋体" w:cs="宋体"/>
                <w:kern w:val="0"/>
                <w:sz w:val="20"/>
                <w:lang w:eastAsia="zh-CN"/>
              </w:rPr>
              <w:t>，否则发现</w:t>
            </w:r>
            <w:r>
              <w:rPr>
                <w:rFonts w:hint="eastAsia" w:ascii="宋体" w:hAnsi="宋体" w:cs="宋体"/>
                <w:kern w:val="0"/>
                <w:sz w:val="20"/>
                <w:lang w:val="en-US" w:eastAsia="zh-CN"/>
              </w:rPr>
              <w:t>1处扣3分，扣完为止。</w:t>
            </w:r>
          </w:p>
        </w:tc>
        <w:tc>
          <w:tcPr>
            <w:tcW w:w="525" w:type="dxa"/>
            <w:tcBorders>
              <w:bottom w:val="single" w:color="auto" w:sz="4" w:space="0"/>
            </w:tcBorders>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cs="宋体"/>
                <w:kern w:val="0"/>
                <w:sz w:val="20"/>
                <w:lang w:eastAsia="zh-CN"/>
              </w:rPr>
              <w:t>制定有实际操作性的</w:t>
            </w:r>
            <w:r>
              <w:rPr>
                <w:rFonts w:hint="eastAsia" w:ascii="宋体" w:hAnsi="宋体" w:cs="宋体"/>
                <w:kern w:val="0"/>
                <w:sz w:val="20"/>
              </w:rPr>
              <w:t>安全应急措施预案得</w:t>
            </w:r>
            <w:r>
              <w:rPr>
                <w:rFonts w:hint="eastAsia" w:ascii="宋体" w:hAnsi="宋体" w:cs="宋体"/>
                <w:kern w:val="0"/>
                <w:sz w:val="20"/>
                <w:lang w:val="en-US" w:eastAsia="zh-CN"/>
              </w:rPr>
              <w:t>10</w:t>
            </w:r>
            <w:r>
              <w:rPr>
                <w:rFonts w:hint="eastAsia" w:ascii="宋体" w:hAnsi="宋体" w:cs="宋体"/>
                <w:kern w:val="0"/>
                <w:sz w:val="20"/>
              </w:rPr>
              <w:t>分</w:t>
            </w:r>
          </w:p>
        </w:tc>
        <w:tc>
          <w:tcPr>
            <w:tcW w:w="525" w:type="dxa"/>
            <w:tcBorders>
              <w:bottom w:val="single" w:color="auto" w:sz="4" w:space="0"/>
            </w:tcBorders>
            <w:vAlign w:val="center"/>
          </w:tcPr>
          <w:p>
            <w:pPr>
              <w:jc w:val="center"/>
              <w:rPr>
                <w:rFonts w:hint="eastAsia" w:ascii="宋体" w:hAnsi="宋体" w:eastAsia="宋体"/>
                <w:kern w:val="0"/>
                <w:sz w:val="20"/>
                <w:lang w:eastAsia="zh-CN"/>
              </w:rPr>
            </w:pPr>
            <w:r>
              <w:rPr>
                <w:rFonts w:hint="eastAsia" w:ascii="宋体" w:hAnsi="宋体"/>
                <w:kern w:val="0"/>
                <w:sz w:val="20"/>
                <w:lang w:val="en-US" w:eastAsia="zh-CN"/>
              </w:rPr>
              <w:t>10</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ascii="宋体" w:hAnsi="宋体"/>
                <w:b/>
                <w:kern w:val="0"/>
                <w:sz w:val="20"/>
              </w:rPr>
            </w:pPr>
          </w:p>
        </w:tc>
        <w:tc>
          <w:tcPr>
            <w:tcW w:w="3197" w:type="dxa"/>
            <w:gridSpan w:val="4"/>
            <w:vMerge w:val="continue"/>
            <w:tcBorders>
              <w:bottom w:val="single" w:color="auto" w:sz="4" w:space="0"/>
            </w:tcBorders>
            <w:vAlign w:val="center"/>
          </w:tcPr>
          <w:p>
            <w:pPr>
              <w:rPr>
                <w:rFonts w:ascii="宋体" w:hAnsi="宋体"/>
                <w:b/>
                <w:kern w:val="0"/>
                <w:sz w:val="20"/>
              </w:rPr>
            </w:pPr>
          </w:p>
        </w:tc>
        <w:tc>
          <w:tcPr>
            <w:tcW w:w="6505" w:type="dxa"/>
            <w:gridSpan w:val="3"/>
            <w:tcBorders>
              <w:bottom w:val="single" w:color="auto" w:sz="4" w:space="0"/>
            </w:tcBorders>
            <w:vAlign w:val="center"/>
          </w:tcPr>
          <w:p>
            <w:pPr>
              <w:rPr>
                <w:rFonts w:hint="eastAsia" w:ascii="宋体" w:hAnsi="宋体" w:cs="宋体"/>
                <w:kern w:val="0"/>
                <w:sz w:val="20"/>
              </w:rPr>
            </w:pPr>
            <w:r>
              <w:rPr>
                <w:rFonts w:hint="eastAsia" w:ascii="宋体" w:hAnsi="宋体"/>
                <w:kern w:val="0"/>
                <w:sz w:val="20"/>
              </w:rPr>
              <w:t>通过压力容器的年审</w:t>
            </w:r>
            <w:r>
              <w:rPr>
                <w:rFonts w:hint="eastAsia" w:ascii="宋体" w:hAnsi="宋体" w:cs="宋体"/>
                <w:kern w:val="0"/>
                <w:sz w:val="20"/>
              </w:rPr>
              <w:t>得</w:t>
            </w:r>
            <w:r>
              <w:rPr>
                <w:rFonts w:hint="eastAsia" w:ascii="宋体" w:hAnsi="宋体"/>
                <w:kern w:val="0"/>
                <w:sz w:val="20"/>
              </w:rPr>
              <w:t>5分</w:t>
            </w:r>
          </w:p>
        </w:tc>
        <w:tc>
          <w:tcPr>
            <w:tcW w:w="525" w:type="dxa"/>
            <w:tcBorders>
              <w:bottom w:val="single" w:color="auto" w:sz="4" w:space="0"/>
            </w:tcBorders>
            <w:vAlign w:val="center"/>
          </w:tcPr>
          <w:p>
            <w:pPr>
              <w:jc w:val="center"/>
              <w:rPr>
                <w:rFonts w:hint="eastAsia" w:ascii="宋体" w:hAnsi="宋体"/>
                <w:kern w:val="0"/>
                <w:sz w:val="20"/>
              </w:rPr>
            </w:pPr>
            <w:r>
              <w:rPr>
                <w:rFonts w:hint="eastAsia" w:ascii="宋体" w:hAnsi="宋体"/>
                <w:kern w:val="0"/>
                <w:sz w:val="20"/>
              </w:rPr>
              <w:t>5</w:t>
            </w:r>
          </w:p>
        </w:tc>
        <w:tc>
          <w:tcPr>
            <w:tcW w:w="522" w:type="dxa"/>
            <w:tcBorders>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tcBorders>
              <w:bottom w:val="single" w:color="auto" w:sz="4" w:space="0"/>
            </w:tcBorders>
            <w:vAlign w:val="center"/>
          </w:tcPr>
          <w:p>
            <w:pPr>
              <w:jc w:val="center"/>
              <w:rPr>
                <w:rFonts w:hint="eastAsia" w:ascii="宋体" w:hAnsi="宋体"/>
                <w:b/>
                <w:kern w:val="0"/>
                <w:sz w:val="20"/>
              </w:rPr>
            </w:pPr>
          </w:p>
        </w:tc>
        <w:tc>
          <w:tcPr>
            <w:tcW w:w="3197" w:type="dxa"/>
            <w:gridSpan w:val="4"/>
            <w:tcBorders>
              <w:top w:val="single" w:color="auto" w:sz="4" w:space="0"/>
              <w:bottom w:val="single" w:color="auto" w:sz="4" w:space="0"/>
            </w:tcBorders>
            <w:vAlign w:val="center"/>
          </w:tcPr>
          <w:p>
            <w:pPr>
              <w:rPr>
                <w:rFonts w:hint="eastAsia" w:ascii="宋体" w:hAnsi="宋体"/>
                <w:b/>
                <w:kern w:val="0"/>
                <w:sz w:val="20"/>
              </w:rPr>
            </w:pPr>
            <w:r>
              <w:rPr>
                <w:rFonts w:hint="eastAsia" w:ascii="宋体" w:hAnsi="宋体" w:cs="宋体"/>
                <w:kern w:val="0"/>
                <w:sz w:val="20"/>
              </w:rPr>
              <w:t>7.2文化建设</w:t>
            </w:r>
          </w:p>
        </w:tc>
        <w:tc>
          <w:tcPr>
            <w:tcW w:w="6505" w:type="dxa"/>
            <w:gridSpan w:val="3"/>
            <w:tcBorders>
              <w:top w:val="single" w:color="auto" w:sz="4" w:space="0"/>
              <w:bottom w:val="single" w:color="auto" w:sz="4" w:space="0"/>
            </w:tcBorders>
            <w:vAlign w:val="center"/>
          </w:tcPr>
          <w:p>
            <w:pPr>
              <w:rPr>
                <w:rFonts w:hint="eastAsia" w:ascii="宋体" w:hAnsi="宋体" w:cs="宋体"/>
                <w:kern w:val="0"/>
                <w:sz w:val="20"/>
              </w:rPr>
            </w:pPr>
            <w:r>
              <w:rPr>
                <w:rFonts w:hint="eastAsia" w:ascii="宋体" w:hAnsi="宋体" w:cs="宋体"/>
                <w:kern w:val="0"/>
                <w:sz w:val="20"/>
              </w:rPr>
              <w:t>有反映积极向上的企业精神、企业目标和员工手册，有组织职工参与企业文化活动得</w:t>
            </w:r>
            <w:r>
              <w:rPr>
                <w:rFonts w:hint="eastAsia" w:ascii="宋体" w:hAnsi="宋体" w:cs="宋体"/>
                <w:kern w:val="0"/>
                <w:sz w:val="20"/>
                <w:lang w:val="en-US" w:eastAsia="zh-CN"/>
              </w:rPr>
              <w:t>5</w:t>
            </w:r>
            <w:r>
              <w:rPr>
                <w:rFonts w:hint="eastAsia" w:ascii="宋体" w:hAnsi="宋体" w:cs="宋体"/>
                <w:kern w:val="0"/>
                <w:sz w:val="20"/>
              </w:rPr>
              <w:t>分</w:t>
            </w:r>
          </w:p>
        </w:tc>
        <w:tc>
          <w:tcPr>
            <w:tcW w:w="525" w:type="dxa"/>
            <w:tcBorders>
              <w:top w:val="single" w:color="auto" w:sz="4" w:space="0"/>
              <w:bottom w:val="single" w:color="auto" w:sz="4" w:space="0"/>
            </w:tcBorders>
            <w:vAlign w:val="center"/>
          </w:tcPr>
          <w:p>
            <w:pPr>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tcBorders>
              <w:top w:val="single" w:color="auto" w:sz="4" w:space="0"/>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78" w:type="dxa"/>
            <w:vMerge w:val="continue"/>
            <w:vAlign w:val="center"/>
          </w:tcPr>
          <w:p>
            <w:pPr>
              <w:jc w:val="center"/>
              <w:rPr>
                <w:rFonts w:hint="eastAsia" w:ascii="宋体" w:hAnsi="宋体"/>
                <w:kern w:val="0"/>
                <w:sz w:val="20"/>
              </w:rPr>
            </w:pPr>
          </w:p>
        </w:tc>
        <w:tc>
          <w:tcPr>
            <w:tcW w:w="12070" w:type="dxa"/>
            <w:gridSpan w:val="9"/>
            <w:tcBorders>
              <w:top w:val="single" w:color="auto" w:sz="4" w:space="0"/>
              <w:bottom w:val="single" w:color="auto" w:sz="4" w:space="0"/>
            </w:tcBorders>
            <w:vAlign w:val="center"/>
          </w:tcPr>
          <w:p>
            <w:pPr>
              <w:jc w:val="center"/>
              <w:rPr>
                <w:rFonts w:hint="eastAsia" w:ascii="宋体" w:hAnsi="宋体"/>
                <w:b/>
                <w:kern w:val="0"/>
                <w:sz w:val="20"/>
              </w:rPr>
            </w:pPr>
            <w:r>
              <w:rPr>
                <w:rFonts w:hint="eastAsia" w:ascii="宋体" w:hAnsi="宋体"/>
                <w:b/>
                <w:kern w:val="0"/>
                <w:sz w:val="20"/>
              </w:rPr>
              <w:t>企业安全生产和文化建设评价得分</w:t>
            </w:r>
          </w:p>
        </w:tc>
        <w:tc>
          <w:tcPr>
            <w:tcW w:w="525" w:type="dxa"/>
            <w:tcBorders>
              <w:top w:val="single" w:color="auto" w:sz="4" w:space="0"/>
              <w:bottom w:val="single" w:color="auto" w:sz="4" w:space="0"/>
            </w:tcBorders>
            <w:vAlign w:val="center"/>
          </w:tcPr>
          <w:p>
            <w:pPr>
              <w:jc w:val="center"/>
              <w:rPr>
                <w:rFonts w:hint="eastAsia" w:ascii="宋体" w:hAnsi="宋体" w:eastAsia="宋体"/>
                <w:b/>
                <w:kern w:val="0"/>
                <w:sz w:val="20"/>
                <w:lang w:eastAsia="zh-CN"/>
              </w:rPr>
            </w:pPr>
            <w:r>
              <w:rPr>
                <w:rFonts w:hint="eastAsia" w:ascii="宋体" w:hAnsi="宋体"/>
                <w:b/>
                <w:kern w:val="0"/>
                <w:sz w:val="20"/>
                <w:lang w:val="en-US" w:eastAsia="zh-CN"/>
              </w:rPr>
              <w:t>40</w:t>
            </w:r>
          </w:p>
        </w:tc>
        <w:tc>
          <w:tcPr>
            <w:tcW w:w="522" w:type="dxa"/>
            <w:tcBorders>
              <w:top w:val="single" w:color="auto" w:sz="4" w:space="0"/>
              <w:bottom w:val="single" w:color="auto" w:sz="4" w:space="0"/>
            </w:tcBorders>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8.获奖与行业互动(</w:t>
            </w:r>
            <w:r>
              <w:rPr>
                <w:rFonts w:hint="eastAsia" w:ascii="宋体" w:hAnsi="宋体"/>
                <w:b/>
                <w:kern w:val="0"/>
                <w:sz w:val="20"/>
                <w:lang w:val="en-US" w:eastAsia="zh-CN"/>
              </w:rPr>
              <w:t>6</w:t>
            </w:r>
            <w:r>
              <w:rPr>
                <w:rFonts w:hint="eastAsia" w:ascii="宋体" w:hAnsi="宋体"/>
                <w:b/>
                <w:kern w:val="0"/>
                <w:sz w:val="20"/>
              </w:rPr>
              <w:t>0)</w:t>
            </w: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8.</w:t>
            </w:r>
            <w:r>
              <w:rPr>
                <w:rFonts w:hint="eastAsia" w:ascii="宋体" w:hAnsi="宋体"/>
                <w:kern w:val="0"/>
                <w:sz w:val="20"/>
                <w:lang w:val="en-US" w:eastAsia="zh-CN"/>
              </w:rPr>
              <w:t>1</w:t>
            </w:r>
            <w:r>
              <w:rPr>
                <w:rFonts w:hint="eastAsia" w:ascii="宋体" w:hAnsi="宋体"/>
                <w:kern w:val="0"/>
                <w:sz w:val="20"/>
              </w:rPr>
              <w:t>获奖获评</w:t>
            </w:r>
          </w:p>
        </w:tc>
        <w:tc>
          <w:tcPr>
            <w:tcW w:w="6505" w:type="dxa"/>
            <w:gridSpan w:val="3"/>
            <w:vAlign w:val="center"/>
          </w:tcPr>
          <w:p>
            <w:pPr>
              <w:rPr>
                <w:rFonts w:hint="eastAsia" w:ascii="宋体" w:hAnsi="宋体" w:cs="宋体"/>
                <w:kern w:val="0"/>
                <w:sz w:val="20"/>
              </w:rPr>
            </w:pPr>
            <w:r>
              <w:rPr>
                <w:rFonts w:hint="eastAsia" w:ascii="宋体" w:hAnsi="宋体" w:cs="宋体"/>
                <w:kern w:val="0"/>
                <w:sz w:val="20"/>
              </w:rPr>
              <w:t>获得市著名商标、名牌产品称号、市级科学技术奖项得5分，省级得10分</w:t>
            </w:r>
          </w:p>
        </w:tc>
        <w:tc>
          <w:tcPr>
            <w:tcW w:w="525" w:type="dxa"/>
            <w:vAlign w:val="center"/>
          </w:tcPr>
          <w:p>
            <w:pPr>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被评为资源综合利用认定企业</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获得市级清洁生产企业的</w:t>
            </w:r>
            <w:r>
              <w:rPr>
                <w:rFonts w:hint="eastAsia" w:ascii="宋体" w:hAnsi="宋体" w:cs="宋体"/>
                <w:kern w:val="0"/>
                <w:sz w:val="20"/>
              </w:rPr>
              <w:t>得</w:t>
            </w:r>
            <w:r>
              <w:rPr>
                <w:rFonts w:hint="eastAsia" w:ascii="宋体" w:hAnsi="宋体"/>
                <w:kern w:val="0"/>
                <w:sz w:val="20"/>
              </w:rPr>
              <w:t>5分，省级</w:t>
            </w:r>
            <w:r>
              <w:rPr>
                <w:rFonts w:hint="eastAsia" w:ascii="宋体" w:hAnsi="宋体" w:cs="宋体"/>
                <w:kern w:val="0"/>
                <w:sz w:val="20"/>
              </w:rPr>
              <w:t>得</w:t>
            </w:r>
            <w:r>
              <w:rPr>
                <w:rFonts w:hint="eastAsia" w:ascii="宋体" w:hAnsi="宋体"/>
                <w:kern w:val="0"/>
                <w:sz w:val="20"/>
              </w:rPr>
              <w:t>10分</w:t>
            </w:r>
          </w:p>
        </w:tc>
        <w:tc>
          <w:tcPr>
            <w:tcW w:w="525" w:type="dxa"/>
            <w:vAlign w:val="center"/>
          </w:tcPr>
          <w:p>
            <w:pPr>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应用的工地被评为省市优良样板或示范项目</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sz w:val="20"/>
              </w:rPr>
              <w:t>有高强、高精产品（批量生产</w:t>
            </w:r>
            <w:r>
              <w:rPr>
                <w:rFonts w:hint="eastAsia" w:ascii="宋体" w:hAnsi="宋体" w:cs="宋体"/>
                <w:sz w:val="20"/>
                <w:lang w:val="en-US" w:eastAsia="zh-CN"/>
              </w:rPr>
              <w:t>A7.5</w:t>
            </w:r>
            <w:r>
              <w:rPr>
                <w:rFonts w:hint="eastAsia" w:ascii="宋体" w:hAnsi="宋体" w:cs="宋体"/>
                <w:sz w:val="20"/>
              </w:rPr>
              <w:t>产品,含检测报告）加10分</w:t>
            </w:r>
          </w:p>
        </w:tc>
        <w:tc>
          <w:tcPr>
            <w:tcW w:w="525" w:type="dxa"/>
            <w:vAlign w:val="center"/>
          </w:tcPr>
          <w:p>
            <w:pPr>
              <w:widowControl/>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ascii="宋体" w:hAnsi="宋体"/>
                <w:kern w:val="0"/>
                <w:sz w:val="20"/>
              </w:rPr>
            </w:pPr>
          </w:p>
        </w:tc>
        <w:tc>
          <w:tcPr>
            <w:tcW w:w="6505" w:type="dxa"/>
            <w:gridSpan w:val="3"/>
            <w:vAlign w:val="center"/>
          </w:tcPr>
          <w:p>
            <w:pPr>
              <w:rPr>
                <w:rFonts w:hint="eastAsia" w:ascii="宋体" w:hAnsi="宋体" w:cs="宋体"/>
                <w:kern w:val="0"/>
                <w:sz w:val="20"/>
              </w:rPr>
            </w:pPr>
            <w:r>
              <w:rPr>
                <w:rFonts w:hint="eastAsia" w:ascii="宋体" w:hAnsi="宋体" w:cs="宋体"/>
                <w:sz w:val="20"/>
              </w:rPr>
              <w:t>有完整产品配套应用方案的加10分，有专用配套产品的加10分；</w:t>
            </w:r>
          </w:p>
        </w:tc>
        <w:tc>
          <w:tcPr>
            <w:tcW w:w="525" w:type="dxa"/>
            <w:vAlign w:val="center"/>
          </w:tcPr>
          <w:p>
            <w:pPr>
              <w:widowControl/>
              <w:jc w:val="center"/>
              <w:rPr>
                <w:rFonts w:hint="eastAsia" w:ascii="宋体" w:hAnsi="宋体" w:eastAsia="宋体"/>
                <w:kern w:val="0"/>
                <w:sz w:val="20"/>
                <w:lang w:eastAsia="zh-CN"/>
              </w:rPr>
            </w:pPr>
            <w:r>
              <w:rPr>
                <w:rFonts w:hint="eastAsia" w:ascii="宋体" w:hAnsi="宋体"/>
                <w:kern w:val="0"/>
                <w:sz w:val="20"/>
                <w:lang w:val="en-US" w:eastAsia="zh-CN"/>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color w:val="000000"/>
                <w:kern w:val="0"/>
                <w:sz w:val="20"/>
              </w:rPr>
              <w:t>配合主管部门信息化管理，</w:t>
            </w:r>
            <w:r>
              <w:rPr>
                <w:rFonts w:hint="eastAsia" w:ascii="宋体" w:hAnsi="宋体"/>
                <w:kern w:val="0"/>
                <w:sz w:val="20"/>
              </w:rPr>
              <w:t>参与行业规程标准编写</w:t>
            </w:r>
            <w:r>
              <w:rPr>
                <w:rFonts w:hint="eastAsia" w:ascii="宋体" w:hAnsi="宋体" w:cs="宋体"/>
                <w:kern w:val="0"/>
                <w:sz w:val="20"/>
              </w:rPr>
              <w:t>得</w:t>
            </w:r>
            <w:r>
              <w:rPr>
                <w:rFonts w:hint="eastAsia" w:ascii="宋体" w:hAnsi="宋体"/>
                <w:kern w:val="0"/>
                <w:sz w:val="20"/>
              </w:rPr>
              <w:t>10分</w:t>
            </w:r>
          </w:p>
        </w:tc>
        <w:tc>
          <w:tcPr>
            <w:tcW w:w="525" w:type="dxa"/>
            <w:vAlign w:val="center"/>
          </w:tcPr>
          <w:p>
            <w:pPr>
              <w:widowControl/>
              <w:jc w:val="center"/>
              <w:rPr>
                <w:rFonts w:hint="eastAsia" w:ascii="宋体" w:hAnsi="宋体"/>
                <w:kern w:val="0"/>
                <w:sz w:val="20"/>
              </w:rPr>
            </w:pPr>
            <w:r>
              <w:rPr>
                <w:rFonts w:hint="eastAsia" w:ascii="宋体" w:hAnsi="宋体"/>
                <w:kern w:val="0"/>
                <w:sz w:val="20"/>
              </w:rPr>
              <w:t>10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top"/>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积极参加行业协会组织的企业诚信自律活动</w:t>
            </w:r>
            <w:r>
              <w:rPr>
                <w:rFonts w:hint="eastAsia" w:ascii="宋体" w:hAnsi="宋体" w:cs="宋体"/>
                <w:kern w:val="0"/>
                <w:sz w:val="20"/>
              </w:rPr>
              <w:t>得</w:t>
            </w:r>
            <w:r>
              <w:rPr>
                <w:rFonts w:hint="eastAsia" w:ascii="宋体" w:hAnsi="宋体"/>
                <w:kern w:val="0"/>
                <w:sz w:val="20"/>
              </w:rPr>
              <w:t>5分</w:t>
            </w:r>
          </w:p>
        </w:tc>
        <w:tc>
          <w:tcPr>
            <w:tcW w:w="525" w:type="dxa"/>
            <w:vAlign w:val="center"/>
          </w:tcPr>
          <w:p>
            <w:pPr>
              <w:jc w:val="center"/>
              <w:rPr>
                <w:rFonts w:hint="eastAsia" w:ascii="宋体" w:hAnsi="宋体"/>
                <w:kern w:val="0"/>
                <w:sz w:val="20"/>
              </w:rPr>
            </w:pPr>
            <w:r>
              <w:rPr>
                <w:rFonts w:hint="eastAsia" w:ascii="宋体" w:hAnsi="宋体"/>
                <w:kern w:val="0"/>
                <w:sz w:val="20"/>
              </w:rPr>
              <w:t>5</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获奖与行业互动评价得分</w:t>
            </w:r>
          </w:p>
        </w:tc>
        <w:tc>
          <w:tcPr>
            <w:tcW w:w="525" w:type="dxa"/>
            <w:vAlign w:val="center"/>
          </w:tcPr>
          <w:p>
            <w:pPr>
              <w:jc w:val="center"/>
              <w:rPr>
                <w:rFonts w:hint="eastAsia" w:ascii="宋体" w:hAnsi="宋体"/>
                <w:b/>
                <w:kern w:val="0"/>
                <w:sz w:val="20"/>
                <w:lang w:val="en-US"/>
              </w:rPr>
            </w:pPr>
            <w:r>
              <w:rPr>
                <w:rFonts w:hint="eastAsia" w:ascii="宋体" w:hAnsi="宋体"/>
                <w:b/>
                <w:kern w:val="0"/>
                <w:sz w:val="20"/>
                <w:lang w:val="en-US" w:eastAsia="zh-CN"/>
              </w:rPr>
              <w:t>60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478" w:type="dxa"/>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8"/>
                <w:szCs w:val="28"/>
              </w:rPr>
            </w:pPr>
            <w:r>
              <w:rPr>
                <w:rFonts w:hint="eastAsia" w:ascii="宋体" w:hAnsi="宋体"/>
                <w:b/>
                <w:kern w:val="0"/>
                <w:sz w:val="28"/>
                <w:szCs w:val="28"/>
              </w:rPr>
              <w:t>一般项评价总得分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3</w:t>
            </w:r>
            <w:r>
              <w:rPr>
                <w:rFonts w:hint="eastAsia" w:ascii="宋体" w:hAnsi="宋体"/>
                <w:b/>
                <w:kern w:val="0"/>
                <w:sz w:val="20"/>
                <w:lang w:val="en-US" w:eastAsia="zh-CN"/>
              </w:rPr>
              <w:t>2</w:t>
            </w:r>
            <w:r>
              <w:rPr>
                <w:rFonts w:hint="eastAsia" w:ascii="宋体" w:hAnsi="宋体"/>
                <w:b/>
                <w:kern w:val="0"/>
                <w:sz w:val="20"/>
              </w:rPr>
              <w:t>0</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78"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分项分值</w:t>
            </w:r>
          </w:p>
        </w:tc>
        <w:tc>
          <w:tcPr>
            <w:tcW w:w="2368" w:type="dxa"/>
            <w:gridSpan w:val="2"/>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分类分值</w:t>
            </w:r>
          </w:p>
        </w:tc>
        <w:tc>
          <w:tcPr>
            <w:tcW w:w="3197" w:type="dxa"/>
            <w:gridSpan w:val="4"/>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评分内容</w:t>
            </w:r>
          </w:p>
        </w:tc>
        <w:tc>
          <w:tcPr>
            <w:tcW w:w="6505" w:type="dxa"/>
            <w:gridSpan w:val="3"/>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评分标准</w:t>
            </w:r>
          </w:p>
        </w:tc>
        <w:tc>
          <w:tcPr>
            <w:tcW w:w="525"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标</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准分</w:t>
            </w:r>
          </w:p>
        </w:tc>
        <w:tc>
          <w:tcPr>
            <w:tcW w:w="522" w:type="dxa"/>
            <w:vAlign w:val="center"/>
          </w:tcPr>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实</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得</w:t>
            </w:r>
          </w:p>
          <w:p>
            <w:pPr>
              <w:widowControl/>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分</w:t>
            </w:r>
          </w:p>
        </w:tc>
        <w:tc>
          <w:tcPr>
            <w:tcW w:w="689" w:type="dxa"/>
            <w:vAlign w:val="center"/>
          </w:tcPr>
          <w:p>
            <w:pPr>
              <w:jc w:val="center"/>
              <w:rPr>
                <w:rFonts w:hint="eastAsia" w:ascii="黑体" w:hAnsi="黑体" w:eastAsia="黑体" w:cs="宋体"/>
                <w:b/>
                <w:bCs/>
                <w:kern w:val="0"/>
                <w:sz w:val="24"/>
                <w:szCs w:val="24"/>
              </w:rPr>
            </w:pPr>
            <w:r>
              <w:rPr>
                <w:rFonts w:hint="eastAsia" w:ascii="黑体" w:hAnsi="黑体" w:eastAsia="黑体" w:cs="宋体"/>
                <w:b/>
                <w:bCs/>
                <w:kern w:val="0"/>
                <w:sz w:val="24"/>
                <w:szCs w:val="24"/>
              </w:rPr>
              <w:t>评分单位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478" w:type="dxa"/>
            <w:vMerge w:val="restart"/>
            <w:textDirection w:val="tbRlV"/>
            <w:vAlign w:val="center"/>
          </w:tcPr>
          <w:p>
            <w:pPr>
              <w:ind w:left="113" w:leftChars="54" w:right="113" w:firstLine="180" w:firstLineChars="50"/>
              <w:rPr>
                <w:rFonts w:hint="eastAsia" w:ascii="黑体" w:hAnsi="黑体" w:eastAsia="黑体"/>
                <w:kern w:val="0"/>
                <w:sz w:val="36"/>
                <w:szCs w:val="36"/>
              </w:rPr>
            </w:pPr>
            <w:r>
              <w:rPr>
                <w:rFonts w:hint="eastAsia" w:ascii="黑体" w:hAnsi="黑体" w:eastAsia="黑体"/>
                <w:kern w:val="0"/>
                <w:sz w:val="36"/>
                <w:szCs w:val="36"/>
              </w:rPr>
              <w:t xml:space="preserve"> 监  督   项  （无上限）</w:t>
            </w: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1.数据报送 (无上限)</w:t>
            </w:r>
          </w:p>
        </w:tc>
        <w:tc>
          <w:tcPr>
            <w:tcW w:w="3197" w:type="dxa"/>
            <w:gridSpan w:val="4"/>
            <w:vAlign w:val="center"/>
          </w:tcPr>
          <w:p>
            <w:pPr>
              <w:rPr>
                <w:rFonts w:hint="eastAsia" w:ascii="宋体" w:hAnsi="宋体"/>
                <w:kern w:val="0"/>
                <w:sz w:val="20"/>
              </w:rPr>
            </w:pPr>
            <w:r>
              <w:rPr>
                <w:rFonts w:hint="eastAsia" w:ascii="宋体" w:hAnsi="宋体"/>
                <w:kern w:val="0"/>
                <w:sz w:val="20"/>
              </w:rPr>
              <w:t>1.1</w:t>
            </w:r>
            <w:r>
              <w:rPr>
                <w:rFonts w:hint="eastAsia" w:ascii="宋体" w:hAnsi="宋体"/>
                <w:kern w:val="0"/>
                <w:sz w:val="20"/>
                <w:lang w:eastAsia="zh-CN"/>
              </w:rPr>
              <w:t>统计</w:t>
            </w:r>
            <w:r>
              <w:rPr>
                <w:rFonts w:hint="eastAsia" w:ascii="宋体" w:hAnsi="宋体"/>
                <w:kern w:val="0"/>
                <w:sz w:val="20"/>
              </w:rPr>
              <w:t>报表</w:t>
            </w:r>
          </w:p>
        </w:tc>
        <w:tc>
          <w:tcPr>
            <w:tcW w:w="6505" w:type="dxa"/>
            <w:gridSpan w:val="3"/>
            <w:vAlign w:val="top"/>
          </w:tcPr>
          <w:p>
            <w:pPr>
              <w:rPr>
                <w:rFonts w:hint="eastAsia" w:ascii="宋体" w:hAnsi="宋体"/>
                <w:kern w:val="0"/>
                <w:sz w:val="20"/>
              </w:rPr>
            </w:pPr>
            <w:r>
              <w:rPr>
                <w:rFonts w:hint="eastAsia" w:ascii="宋体" w:hAnsi="宋体" w:cs="宋体"/>
                <w:kern w:val="0"/>
                <w:sz w:val="20"/>
              </w:rPr>
              <w:t>不按时</w:t>
            </w:r>
            <w:r>
              <w:rPr>
                <w:rFonts w:hint="eastAsia" w:ascii="宋体" w:hAnsi="宋体" w:cs="宋体"/>
                <w:kern w:val="0"/>
                <w:sz w:val="20"/>
              </w:rPr>
              <w:fldChar w:fldCharType="begin"/>
            </w:r>
            <w:r>
              <w:rPr>
                <w:rFonts w:hint="eastAsia" w:ascii="宋体" w:hAnsi="宋体" w:cs="宋体"/>
                <w:kern w:val="0"/>
                <w:sz w:val="20"/>
              </w:rPr>
              <w:instrText xml:space="preserve"> HYPERLINK "mailto:于每月5日前上传上月生产情况报表至市节能墙革办邮箱qtk81095279@163.com" </w:instrText>
            </w:r>
            <w:r>
              <w:rPr>
                <w:rFonts w:hint="eastAsia" w:ascii="宋体" w:hAnsi="宋体" w:cs="宋体"/>
                <w:kern w:val="0"/>
                <w:sz w:val="20"/>
              </w:rPr>
              <w:fldChar w:fldCharType="separate"/>
            </w:r>
            <w:r>
              <w:rPr>
                <w:rFonts w:hint="eastAsia" w:ascii="宋体" w:hAnsi="宋体" w:cs="宋体"/>
                <w:sz w:val="20"/>
              </w:rPr>
              <w:t>于每月5日前上传上月生产情况报表</w:t>
            </w:r>
            <w:r>
              <w:rPr>
                <w:rFonts w:hint="eastAsia" w:ascii="宋体" w:hAnsi="宋体" w:cs="宋体"/>
                <w:kern w:val="0"/>
                <w:sz w:val="20"/>
              </w:rPr>
              <w:fldChar w:fldCharType="end"/>
            </w:r>
            <w:r>
              <w:rPr>
                <w:rFonts w:hint="eastAsia" w:ascii="宋体" w:hAnsi="宋体" w:cs="宋体"/>
                <w:kern w:val="0"/>
                <w:sz w:val="20"/>
              </w:rPr>
              <w:t>的每次扣5分，无上限</w:t>
            </w:r>
          </w:p>
        </w:tc>
        <w:tc>
          <w:tcPr>
            <w:tcW w:w="525" w:type="dxa"/>
            <w:vAlign w:val="center"/>
          </w:tcPr>
          <w:p>
            <w:pPr>
              <w:widowControl/>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1.2信息收发</w:t>
            </w:r>
          </w:p>
        </w:tc>
        <w:tc>
          <w:tcPr>
            <w:tcW w:w="6505" w:type="dxa"/>
            <w:gridSpan w:val="3"/>
            <w:vAlign w:val="center"/>
          </w:tcPr>
          <w:p>
            <w:pPr>
              <w:rPr>
                <w:rFonts w:hint="eastAsia" w:ascii="宋体" w:hAnsi="宋体"/>
                <w:kern w:val="0"/>
                <w:sz w:val="20"/>
              </w:rPr>
            </w:pPr>
            <w:r>
              <w:rPr>
                <w:rFonts w:hint="eastAsia" w:ascii="宋体" w:hAnsi="宋体"/>
                <w:kern w:val="0"/>
                <w:sz w:val="20"/>
              </w:rPr>
              <w:t>没有加入 “珠海新墙材企业”</w:t>
            </w:r>
            <w:r>
              <w:rPr>
                <w:rFonts w:hint="eastAsia" w:ascii="宋体" w:hAnsi="宋体"/>
                <w:kern w:val="0"/>
                <w:sz w:val="20"/>
                <w:lang w:eastAsia="zh-CN"/>
              </w:rPr>
              <w:t>微信群</w:t>
            </w:r>
            <w:r>
              <w:rPr>
                <w:rFonts w:hint="eastAsia" w:ascii="宋体" w:hAnsi="宋体"/>
                <w:kern w:val="0"/>
                <w:sz w:val="20"/>
              </w:rPr>
              <w:t>并及时接收通知及反馈</w:t>
            </w:r>
            <w:r>
              <w:rPr>
                <w:rFonts w:hint="eastAsia" w:ascii="宋体" w:hAnsi="宋体"/>
                <w:kern w:val="0"/>
                <w:sz w:val="20"/>
                <w:lang w:eastAsia="zh-CN"/>
              </w:rPr>
              <w:t>信息</w:t>
            </w:r>
            <w:r>
              <w:rPr>
                <w:rFonts w:hint="eastAsia" w:ascii="宋体" w:hAnsi="宋体"/>
                <w:kern w:val="0"/>
                <w:sz w:val="20"/>
              </w:rPr>
              <w:t>扣5分</w:t>
            </w:r>
          </w:p>
        </w:tc>
        <w:tc>
          <w:tcPr>
            <w:tcW w:w="525" w:type="dxa"/>
            <w:vAlign w:val="center"/>
          </w:tcPr>
          <w:p>
            <w:pPr>
              <w:widowControl/>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数据报送评价得分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2.质量检查(无上限)</w:t>
            </w:r>
          </w:p>
        </w:tc>
        <w:tc>
          <w:tcPr>
            <w:tcW w:w="3197" w:type="dxa"/>
            <w:gridSpan w:val="4"/>
            <w:vMerge w:val="restart"/>
            <w:vAlign w:val="center"/>
          </w:tcPr>
          <w:p>
            <w:pPr>
              <w:rPr>
                <w:rFonts w:hint="eastAsia" w:ascii="宋体" w:hAnsi="宋体"/>
                <w:kern w:val="0"/>
                <w:sz w:val="20"/>
              </w:rPr>
            </w:pPr>
            <w:r>
              <w:rPr>
                <w:rFonts w:hint="eastAsia" w:ascii="宋体" w:hAnsi="宋体"/>
                <w:kern w:val="0"/>
                <w:sz w:val="20"/>
              </w:rPr>
              <w:t>2.1各项抽检</w:t>
            </w:r>
          </w:p>
        </w:tc>
        <w:tc>
          <w:tcPr>
            <w:tcW w:w="6505" w:type="dxa"/>
            <w:gridSpan w:val="3"/>
            <w:vAlign w:val="center"/>
          </w:tcPr>
          <w:p>
            <w:pPr>
              <w:rPr>
                <w:rFonts w:ascii="宋体" w:hAnsi="宋体"/>
                <w:kern w:val="0"/>
                <w:sz w:val="20"/>
              </w:rPr>
            </w:pPr>
            <w:r>
              <w:rPr>
                <w:rFonts w:hint="eastAsia" w:ascii="宋体" w:hAnsi="宋体"/>
                <w:kern w:val="0"/>
                <w:sz w:val="20"/>
              </w:rPr>
              <w:t>年审抽检一次不合格扣30分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r>
              <w:rPr>
                <w:rFonts w:hint="eastAsia" w:ascii="宋体" w:hAnsi="宋体"/>
                <w:kern w:val="0"/>
                <w:sz w:val="20"/>
              </w:rPr>
              <w:t>市质检站</w:t>
            </w: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p>
            <w:pPr>
              <w:widowControl/>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color w:val="auto"/>
                <w:kern w:val="0"/>
                <w:sz w:val="20"/>
              </w:rPr>
            </w:pPr>
            <w:r>
              <w:rPr>
                <w:rFonts w:hint="eastAsia" w:ascii="宋体" w:hAnsi="宋体"/>
                <w:color w:val="auto"/>
                <w:kern w:val="0"/>
                <w:sz w:val="20"/>
              </w:rPr>
              <w:t>工地随机抽检不合格一次扣15分。</w:t>
            </w:r>
          </w:p>
          <w:p>
            <w:pPr>
              <w:rPr>
                <w:rFonts w:hint="eastAsia" w:ascii="宋体" w:hAnsi="宋体"/>
                <w:kern w:val="0"/>
                <w:sz w:val="20"/>
              </w:rPr>
            </w:pPr>
            <w:r>
              <w:rPr>
                <w:rFonts w:hint="eastAsia" w:ascii="宋体" w:hAnsi="宋体"/>
                <w:color w:val="auto"/>
                <w:kern w:val="0"/>
                <w:sz w:val="20"/>
              </w:rPr>
              <w:t>注：“工地随机抽检不合格”必须严格核查核对，经相关部门确认后进行扣罚</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各区质监部门的抽检不合格一次扣15分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Merge w:val="continue"/>
            <w:vAlign w:val="center"/>
          </w:tcPr>
          <w:p>
            <w:pPr>
              <w:rPr>
                <w:rFonts w:hint="eastAsia" w:ascii="宋体" w:hAnsi="宋体"/>
                <w:kern w:val="0"/>
                <w:sz w:val="20"/>
              </w:rPr>
            </w:pPr>
          </w:p>
        </w:tc>
        <w:tc>
          <w:tcPr>
            <w:tcW w:w="6505" w:type="dxa"/>
            <w:gridSpan w:val="3"/>
            <w:vAlign w:val="center"/>
          </w:tcPr>
          <w:p>
            <w:pPr>
              <w:rPr>
                <w:rFonts w:hint="eastAsia" w:ascii="宋体" w:hAnsi="宋体"/>
                <w:kern w:val="0"/>
                <w:sz w:val="20"/>
              </w:rPr>
            </w:pPr>
            <w:r>
              <w:rPr>
                <w:rFonts w:hint="eastAsia" w:ascii="宋体" w:hAnsi="宋体"/>
                <w:kern w:val="0"/>
                <w:sz w:val="20"/>
              </w:rPr>
              <w:t>省市质监局各专项抽检不合格一次扣20分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2.2群众举报</w:t>
            </w:r>
          </w:p>
        </w:tc>
        <w:tc>
          <w:tcPr>
            <w:tcW w:w="6505" w:type="dxa"/>
            <w:gridSpan w:val="3"/>
            <w:vAlign w:val="center"/>
          </w:tcPr>
          <w:p>
            <w:pPr>
              <w:rPr>
                <w:rFonts w:hint="eastAsia" w:ascii="宋体" w:hAnsi="宋体"/>
                <w:kern w:val="0"/>
                <w:sz w:val="20"/>
              </w:rPr>
            </w:pPr>
            <w:r>
              <w:rPr>
                <w:rFonts w:hint="eastAsia" w:ascii="宋体" w:hAnsi="宋体"/>
                <w:kern w:val="0"/>
                <w:sz w:val="20"/>
              </w:rPr>
              <w:t>群众举报质量问题情况核实扣20分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hint="eastAsia" w:ascii="宋体" w:hAnsi="宋体"/>
                <w:kern w:val="0"/>
                <w:sz w:val="20"/>
              </w:rPr>
            </w:pPr>
            <w:r>
              <w:rPr>
                <w:rFonts w:hint="eastAsia" w:ascii="宋体" w:hAnsi="宋体"/>
                <w:kern w:val="0"/>
                <w:sz w:val="20"/>
              </w:rPr>
              <w:t>2.3培训座谈</w:t>
            </w:r>
          </w:p>
        </w:tc>
        <w:tc>
          <w:tcPr>
            <w:tcW w:w="6505" w:type="dxa"/>
            <w:gridSpan w:val="3"/>
            <w:vAlign w:val="center"/>
          </w:tcPr>
          <w:p>
            <w:pPr>
              <w:rPr>
                <w:rFonts w:hint="eastAsia" w:ascii="宋体" w:hAnsi="宋体"/>
                <w:kern w:val="0"/>
                <w:sz w:val="20"/>
              </w:rPr>
            </w:pPr>
            <w:r>
              <w:rPr>
                <w:rFonts w:hint="eastAsia" w:ascii="宋体" w:hAnsi="宋体"/>
                <w:kern w:val="0"/>
                <w:sz w:val="20"/>
              </w:rPr>
              <w:t>未参加生产企业座谈会、产品质量培训等，未参加一次扣10分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质量检查评价得分</w:t>
            </w:r>
          </w:p>
        </w:tc>
        <w:tc>
          <w:tcPr>
            <w:tcW w:w="525" w:type="dxa"/>
            <w:vAlign w:val="center"/>
          </w:tcPr>
          <w:p>
            <w:pPr>
              <w:jc w:val="center"/>
              <w:rPr>
                <w:rFonts w:hint="eastAsia" w:ascii="宋体" w:hAnsi="宋体"/>
                <w:b/>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78" w:type="dxa"/>
            <w:vMerge w:val="continue"/>
            <w:vAlign w:val="center"/>
          </w:tcPr>
          <w:p>
            <w:pPr>
              <w:jc w:val="center"/>
              <w:rPr>
                <w:rFonts w:hint="eastAsia" w:ascii="宋体" w:hAnsi="宋体"/>
                <w:kern w:val="0"/>
                <w:sz w:val="20"/>
              </w:rPr>
            </w:pPr>
          </w:p>
        </w:tc>
        <w:tc>
          <w:tcPr>
            <w:tcW w:w="2368" w:type="dxa"/>
            <w:gridSpan w:val="2"/>
            <w:vMerge w:val="restart"/>
            <w:vAlign w:val="center"/>
          </w:tcPr>
          <w:p>
            <w:pPr>
              <w:rPr>
                <w:rFonts w:hint="eastAsia" w:ascii="宋体" w:hAnsi="宋体"/>
                <w:b/>
                <w:kern w:val="0"/>
                <w:sz w:val="20"/>
              </w:rPr>
            </w:pPr>
            <w:r>
              <w:rPr>
                <w:rFonts w:hint="eastAsia" w:ascii="宋体" w:hAnsi="宋体"/>
                <w:b/>
                <w:kern w:val="0"/>
                <w:sz w:val="20"/>
              </w:rPr>
              <w:t>3.不良行为处罚</w:t>
            </w:r>
          </w:p>
          <w:p>
            <w:pPr>
              <w:ind w:firstLine="201" w:firstLineChars="100"/>
              <w:rPr>
                <w:rFonts w:hint="eastAsia" w:ascii="宋体" w:hAnsi="宋体"/>
                <w:b/>
                <w:kern w:val="0"/>
                <w:sz w:val="20"/>
              </w:rPr>
            </w:pPr>
            <w:r>
              <w:rPr>
                <w:rFonts w:hint="eastAsia" w:ascii="宋体" w:hAnsi="宋体"/>
                <w:b/>
                <w:kern w:val="0"/>
                <w:sz w:val="20"/>
              </w:rPr>
              <w:t>(无上限)</w:t>
            </w:r>
          </w:p>
        </w:tc>
        <w:tc>
          <w:tcPr>
            <w:tcW w:w="3197" w:type="dxa"/>
            <w:gridSpan w:val="4"/>
            <w:vAlign w:val="center"/>
          </w:tcPr>
          <w:p>
            <w:pPr>
              <w:spacing w:line="400" w:lineRule="exact"/>
              <w:rPr>
                <w:rFonts w:hint="eastAsia" w:ascii="宋体" w:hAnsi="宋体"/>
                <w:kern w:val="0"/>
                <w:sz w:val="20"/>
              </w:rPr>
            </w:pPr>
            <w:r>
              <w:rPr>
                <w:rFonts w:hint="eastAsia" w:ascii="宋体" w:hAnsi="宋体"/>
                <w:kern w:val="0"/>
                <w:sz w:val="20"/>
              </w:rPr>
              <w:t>3.1严重不良行为</w:t>
            </w:r>
          </w:p>
        </w:tc>
        <w:tc>
          <w:tcPr>
            <w:tcW w:w="6505" w:type="dxa"/>
            <w:gridSpan w:val="3"/>
            <w:vAlign w:val="center"/>
          </w:tcPr>
          <w:p>
            <w:pPr>
              <w:rPr>
                <w:rFonts w:hint="eastAsia" w:ascii="宋体" w:hAnsi="宋体"/>
                <w:kern w:val="0"/>
                <w:sz w:val="20"/>
              </w:rPr>
            </w:pPr>
            <w:r>
              <w:rPr>
                <w:rFonts w:hint="eastAsia" w:ascii="宋体" w:hAnsi="宋体"/>
                <w:kern w:val="0"/>
                <w:sz w:val="20"/>
              </w:rPr>
              <w:t>以受让、借用、涂改、盗用、伪造确认证书以及其他弄虚作假的方式或未实际供货而借确认证复印件并开具发票给购货方或未按实际供货质量标准而出具合格证等手续的；每发生一次，自认定之日起一年内扣30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restart"/>
            <w:vAlign w:val="center"/>
          </w:tcPr>
          <w:p>
            <w:pPr>
              <w:widowControl/>
              <w:jc w:val="center"/>
              <w:rPr>
                <w:rFonts w:ascii="宋体" w:hAnsi="宋体"/>
                <w:kern w:val="0"/>
                <w:sz w:val="20"/>
              </w:rPr>
            </w:pPr>
            <w:r>
              <w:rPr>
                <w:rFonts w:hint="eastAsia" w:ascii="宋体" w:hAnsi="宋体"/>
                <w:kern w:val="0"/>
                <w:sz w:val="20"/>
              </w:rPr>
              <w:t>市墙革节能办、市水泥制品协会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78" w:type="dxa"/>
            <w:vMerge w:val="continue"/>
            <w:vAlign w:val="center"/>
          </w:tcPr>
          <w:p>
            <w:pPr>
              <w:jc w:val="center"/>
              <w:rPr>
                <w:rFonts w:hint="eastAsia" w:ascii="宋体" w:hAnsi="宋体"/>
                <w:kern w:val="0"/>
                <w:sz w:val="20"/>
              </w:rPr>
            </w:pPr>
          </w:p>
        </w:tc>
        <w:tc>
          <w:tcPr>
            <w:tcW w:w="2368" w:type="dxa"/>
            <w:gridSpan w:val="2"/>
            <w:vMerge w:val="continue"/>
            <w:vAlign w:val="center"/>
          </w:tcPr>
          <w:p>
            <w:pPr>
              <w:jc w:val="center"/>
              <w:rPr>
                <w:rFonts w:hint="eastAsia" w:ascii="宋体" w:hAnsi="宋体"/>
                <w:b/>
                <w:kern w:val="0"/>
                <w:sz w:val="20"/>
              </w:rPr>
            </w:pPr>
          </w:p>
        </w:tc>
        <w:tc>
          <w:tcPr>
            <w:tcW w:w="3197" w:type="dxa"/>
            <w:gridSpan w:val="4"/>
            <w:vAlign w:val="center"/>
          </w:tcPr>
          <w:p>
            <w:pPr>
              <w:rPr>
                <w:rFonts w:ascii="宋体" w:hAnsi="宋体"/>
                <w:kern w:val="0"/>
                <w:sz w:val="20"/>
              </w:rPr>
            </w:pPr>
            <w:r>
              <w:rPr>
                <w:rFonts w:hint="eastAsia" w:ascii="宋体" w:hAnsi="宋体"/>
                <w:kern w:val="0"/>
                <w:sz w:val="20"/>
              </w:rPr>
              <w:t>3.2一般不良行为</w:t>
            </w:r>
          </w:p>
        </w:tc>
        <w:tc>
          <w:tcPr>
            <w:tcW w:w="6505" w:type="dxa"/>
            <w:gridSpan w:val="3"/>
            <w:vAlign w:val="center"/>
          </w:tcPr>
          <w:p>
            <w:pPr>
              <w:rPr>
                <w:rFonts w:ascii="宋体" w:hAnsi="宋体"/>
                <w:kern w:val="0"/>
                <w:sz w:val="20"/>
              </w:rPr>
            </w:pPr>
            <w:r>
              <w:rPr>
                <w:rFonts w:hint="eastAsia" w:ascii="宋体" w:hAnsi="宋体"/>
                <w:kern w:val="0"/>
                <w:sz w:val="20"/>
              </w:rPr>
              <w:t>拒不协助、配合有关行政监督部门的监督检查的；每发生1次，自认定之日起一年内扣20分</w:t>
            </w:r>
          </w:p>
        </w:tc>
        <w:tc>
          <w:tcPr>
            <w:tcW w:w="525" w:type="dxa"/>
            <w:vAlign w:val="center"/>
          </w:tcPr>
          <w:p>
            <w:pPr>
              <w:jc w:val="center"/>
              <w:rPr>
                <w:rFonts w:hint="eastAsia" w:ascii="宋体" w:hAnsi="宋体"/>
                <w:kern w:val="0"/>
                <w:sz w:val="20"/>
              </w:rPr>
            </w:pP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0"/>
              </w:rPr>
            </w:pPr>
            <w:r>
              <w:rPr>
                <w:rFonts w:hint="eastAsia" w:ascii="宋体" w:hAnsi="宋体"/>
                <w:b/>
                <w:kern w:val="0"/>
                <w:sz w:val="20"/>
              </w:rPr>
              <w:t>不良行为处罚评价得分</w:t>
            </w:r>
          </w:p>
        </w:tc>
        <w:tc>
          <w:tcPr>
            <w:tcW w:w="525" w:type="dxa"/>
            <w:vAlign w:val="center"/>
          </w:tcPr>
          <w:p>
            <w:pPr>
              <w:jc w:val="center"/>
              <w:rPr>
                <w:rFonts w:hint="eastAsia" w:ascii="宋体" w:hAnsi="宋体"/>
                <w:b/>
                <w:kern w:val="0"/>
                <w:sz w:val="20"/>
              </w:rPr>
            </w:pPr>
            <w:r>
              <w:rPr>
                <w:rFonts w:hint="eastAsia" w:ascii="宋体" w:hAnsi="宋体"/>
                <w:b/>
                <w:kern w:val="0"/>
                <w:sz w:val="20"/>
              </w:rPr>
              <w:t>无上限</w:t>
            </w:r>
          </w:p>
        </w:tc>
        <w:tc>
          <w:tcPr>
            <w:tcW w:w="522" w:type="dxa"/>
            <w:vAlign w:val="center"/>
          </w:tcPr>
          <w:p>
            <w:pPr>
              <w:widowControl/>
              <w:jc w:val="center"/>
              <w:rPr>
                <w:rFonts w:ascii="宋体" w:hAnsi="宋体"/>
                <w:kern w:val="0"/>
                <w:sz w:val="20"/>
              </w:rPr>
            </w:pPr>
          </w:p>
        </w:tc>
        <w:tc>
          <w:tcPr>
            <w:tcW w:w="689" w:type="dxa"/>
            <w:vMerge w:val="continue"/>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478" w:type="dxa"/>
            <w:vMerge w:val="continue"/>
            <w:vAlign w:val="center"/>
          </w:tcPr>
          <w:p>
            <w:pPr>
              <w:jc w:val="center"/>
              <w:rPr>
                <w:rFonts w:hint="eastAsia" w:ascii="宋体" w:hAnsi="宋体"/>
                <w:kern w:val="0"/>
                <w:sz w:val="20"/>
              </w:rPr>
            </w:pPr>
          </w:p>
        </w:tc>
        <w:tc>
          <w:tcPr>
            <w:tcW w:w="12070" w:type="dxa"/>
            <w:gridSpan w:val="9"/>
            <w:vAlign w:val="center"/>
          </w:tcPr>
          <w:p>
            <w:pPr>
              <w:jc w:val="center"/>
              <w:rPr>
                <w:rFonts w:hint="eastAsia" w:ascii="宋体" w:hAnsi="宋体"/>
                <w:b/>
                <w:kern w:val="0"/>
                <w:sz w:val="28"/>
                <w:szCs w:val="28"/>
              </w:rPr>
            </w:pPr>
            <w:r>
              <w:rPr>
                <w:rFonts w:hint="eastAsia" w:ascii="宋体" w:hAnsi="宋体"/>
                <w:b/>
                <w:kern w:val="0"/>
                <w:sz w:val="28"/>
                <w:szCs w:val="28"/>
              </w:rPr>
              <w:t>监督项评价总得分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无上限</w:t>
            </w:r>
          </w:p>
        </w:tc>
        <w:tc>
          <w:tcPr>
            <w:tcW w:w="522" w:type="dxa"/>
            <w:vAlign w:val="center"/>
          </w:tcPr>
          <w:p>
            <w:pPr>
              <w:widowControl/>
              <w:jc w:val="center"/>
              <w:rPr>
                <w:rFonts w:ascii="宋体" w:hAnsi="宋体"/>
                <w:kern w:val="0"/>
                <w:sz w:val="20"/>
              </w:rPr>
            </w:pPr>
          </w:p>
        </w:tc>
        <w:tc>
          <w:tcPr>
            <w:tcW w:w="689" w:type="dxa"/>
            <w:vAlign w:val="center"/>
          </w:tcPr>
          <w:p>
            <w:pPr>
              <w:widowControl/>
              <w:jc w:val="center"/>
              <w:rPr>
                <w:rFonts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3548" w:type="dxa"/>
            <w:gridSpan w:val="10"/>
            <w:vAlign w:val="center"/>
          </w:tcPr>
          <w:p>
            <w:pPr>
              <w:jc w:val="center"/>
              <w:rPr>
                <w:rFonts w:hint="eastAsia" w:ascii="宋体" w:hAnsi="宋体"/>
                <w:b/>
                <w:kern w:val="0"/>
                <w:sz w:val="32"/>
                <w:szCs w:val="32"/>
              </w:rPr>
            </w:pPr>
            <w:r>
              <w:rPr>
                <w:rFonts w:hint="eastAsia" w:ascii="宋体" w:hAnsi="宋体"/>
                <w:b/>
                <w:kern w:val="0"/>
                <w:sz w:val="32"/>
                <w:szCs w:val="32"/>
              </w:rPr>
              <w:t>企业信用评价总得分</w:t>
            </w:r>
          </w:p>
        </w:tc>
        <w:tc>
          <w:tcPr>
            <w:tcW w:w="525" w:type="dxa"/>
            <w:vAlign w:val="center"/>
          </w:tcPr>
          <w:p>
            <w:pPr>
              <w:jc w:val="center"/>
              <w:rPr>
                <w:rFonts w:hint="eastAsia" w:ascii="宋体" w:hAnsi="宋体"/>
                <w:b/>
                <w:kern w:val="0"/>
                <w:sz w:val="20"/>
              </w:rPr>
            </w:pPr>
            <w:r>
              <w:rPr>
                <w:rFonts w:hint="eastAsia" w:ascii="宋体" w:hAnsi="宋体"/>
                <w:b/>
                <w:kern w:val="0"/>
                <w:sz w:val="20"/>
              </w:rPr>
              <w:t>600</w:t>
            </w:r>
          </w:p>
        </w:tc>
        <w:tc>
          <w:tcPr>
            <w:tcW w:w="522" w:type="dxa"/>
            <w:vAlign w:val="center"/>
          </w:tcPr>
          <w:p>
            <w:pPr>
              <w:widowControl/>
              <w:jc w:val="center"/>
              <w:rPr>
                <w:rFonts w:ascii="宋体" w:hAnsi="宋体"/>
                <w:kern w:val="0"/>
                <w:sz w:val="20"/>
              </w:rPr>
            </w:pPr>
          </w:p>
        </w:tc>
        <w:tc>
          <w:tcPr>
            <w:tcW w:w="689" w:type="dxa"/>
            <w:vAlign w:val="center"/>
          </w:tcPr>
          <w:p>
            <w:pPr>
              <w:widowControl/>
              <w:jc w:val="center"/>
              <w:rPr>
                <w:rFonts w:ascii="宋体" w:hAnsi="宋体"/>
                <w:kern w:val="0"/>
                <w:sz w:val="20"/>
              </w:rPr>
            </w:pPr>
          </w:p>
        </w:tc>
      </w:tr>
    </w:tbl>
    <w:p>
      <w:pPr>
        <w:rPr>
          <w:rFonts w:hint="eastAsia"/>
          <w:b/>
        </w:rPr>
      </w:pPr>
      <w:r>
        <w:rPr>
          <w:rFonts w:hint="eastAsia"/>
          <w:b/>
        </w:rPr>
        <w:t xml:space="preserve">企业名称： </w:t>
      </w:r>
      <w:r>
        <w:rPr>
          <w:rFonts w:hint="eastAsia"/>
          <w:b/>
          <w:u w:val="single"/>
        </w:rPr>
        <w:t xml:space="preserve">                  </w:t>
      </w:r>
      <w:r>
        <w:rPr>
          <w:rFonts w:hint="eastAsia"/>
          <w:b/>
        </w:rPr>
        <w:t xml:space="preserve">  </w:t>
      </w:r>
      <w:r>
        <w:rPr>
          <w:rFonts w:hint="eastAsia"/>
        </w:rPr>
        <w:t xml:space="preserve">                                                                                 </w:t>
      </w:r>
      <w:r>
        <w:rPr>
          <w:rFonts w:hint="eastAsia"/>
          <w:b/>
        </w:rPr>
        <w:t xml:space="preserve"> 评分时间：</w:t>
      </w: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p>
    <w:p>
      <w:pPr>
        <w:rPr>
          <w:rFonts w:hint="eastAsia"/>
        </w:rPr>
      </w:pPr>
    </w:p>
    <w:p/>
    <w:p>
      <w:pPr>
        <w:rPr>
          <w:rFonts w:hint="eastAsia"/>
        </w:rPr>
      </w:pPr>
    </w:p>
    <w:p>
      <w:pPr>
        <w:pStyle w:val="4"/>
        <w:spacing w:before="50" w:beforeAutospacing="0" w:after="50" w:afterAutospacing="0"/>
        <w:rPr>
          <w:rFonts w:hint="eastAsia" w:ascii="宋体" w:hAnsi="宋体" w:eastAsia="宋体" w:cs="宋体"/>
          <w:b/>
          <w:bCs/>
          <w:sz w:val="21"/>
          <w:szCs w:val="21"/>
        </w:rPr>
      </w:pPr>
      <w:r>
        <w:rPr>
          <w:rFonts w:hint="eastAsia" w:ascii="宋体" w:hAnsi="宋体" w:eastAsia="宋体" w:cs="宋体"/>
          <w:b/>
          <w:bCs/>
          <w:sz w:val="21"/>
          <w:szCs w:val="21"/>
        </w:rPr>
        <w:t>说明：1、本评价评分表分为控制项、一般项、监督项三大项，总分600分，其中控制项2</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0分，一般项3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0分，监督项分无上限；</w:t>
      </w:r>
    </w:p>
    <w:p>
      <w:pPr>
        <w:pStyle w:val="4"/>
        <w:spacing w:before="50" w:beforeAutospacing="0" w:after="50" w:afterAutospacing="0"/>
        <w:ind w:firstLine="632" w:firstLineChars="300"/>
        <w:rPr>
          <w:rFonts w:hint="eastAsia" w:ascii="宋体" w:hAnsi="宋体" w:eastAsia="宋体" w:cs="宋体"/>
          <w:b/>
          <w:bCs/>
          <w:sz w:val="21"/>
          <w:szCs w:val="21"/>
        </w:rPr>
      </w:pPr>
      <w:r>
        <w:rPr>
          <w:rFonts w:ascii="宋体" w:hAnsi="宋体" w:eastAsia="宋体" w:cs="宋体"/>
          <w:b/>
          <w:bCs/>
          <w:sz w:val="21"/>
          <w:szCs w:val="21"/>
        </w:rPr>
        <w:t>2、评价总得分计算公式：评价总得分</w:t>
      </w:r>
      <w:r>
        <w:rPr>
          <w:rFonts w:hint="eastAsia" w:ascii="宋体" w:hAnsi="宋体" w:eastAsia="宋体" w:cs="宋体"/>
          <w:b/>
          <w:bCs/>
          <w:sz w:val="21"/>
          <w:szCs w:val="21"/>
        </w:rPr>
        <w:t xml:space="preserve"> </w:t>
      </w:r>
      <w:r>
        <w:rPr>
          <w:rFonts w:ascii="宋体" w:hAnsi="宋体" w:eastAsia="宋体" w:cs="宋体"/>
          <w:b/>
          <w:bCs/>
          <w:sz w:val="21"/>
          <w:szCs w:val="21"/>
        </w:rPr>
        <w:t>＝</w:t>
      </w:r>
      <w:r>
        <w:rPr>
          <w:rFonts w:hint="eastAsia" w:ascii="宋体" w:hAnsi="宋体" w:eastAsia="宋体" w:cs="宋体"/>
          <w:b/>
          <w:bCs/>
          <w:sz w:val="21"/>
          <w:szCs w:val="21"/>
        </w:rPr>
        <w:t xml:space="preserve"> </w:t>
      </w:r>
      <w:r>
        <w:rPr>
          <w:rFonts w:hint="eastAsia" w:ascii="宋体" w:hAnsi="宋体" w:eastAsia="宋体" w:cs="宋体"/>
          <w:b/>
          <w:bCs/>
          <w:sz w:val="21"/>
          <w:szCs w:val="21"/>
          <w:u w:val="single"/>
        </w:rPr>
        <w:t>控制项得分</w:t>
      </w:r>
      <w:r>
        <w:rPr>
          <w:rFonts w:hint="eastAsia" w:ascii="宋体" w:hAnsi="宋体" w:eastAsia="宋体" w:cs="宋体"/>
          <w:b/>
          <w:bCs/>
          <w:sz w:val="21"/>
          <w:szCs w:val="21"/>
        </w:rPr>
        <w:t xml:space="preserve"> + </w:t>
      </w:r>
      <w:r>
        <w:rPr>
          <w:rFonts w:hint="eastAsia" w:ascii="宋体" w:hAnsi="宋体" w:eastAsia="宋体" w:cs="宋体"/>
          <w:b/>
          <w:bCs/>
          <w:sz w:val="21"/>
          <w:szCs w:val="21"/>
          <w:u w:val="single"/>
        </w:rPr>
        <w:t>一般项得分</w:t>
      </w:r>
      <w:r>
        <w:rPr>
          <w:rFonts w:hint="eastAsia" w:ascii="宋体" w:hAnsi="宋体" w:eastAsia="宋体" w:cs="宋体"/>
          <w:b/>
          <w:bCs/>
          <w:sz w:val="21"/>
          <w:szCs w:val="21"/>
        </w:rPr>
        <w:t xml:space="preserve"> + </w:t>
      </w:r>
      <w:r>
        <w:rPr>
          <w:rFonts w:hint="eastAsia" w:ascii="宋体" w:hAnsi="宋体" w:eastAsia="宋体" w:cs="宋体"/>
          <w:b/>
          <w:bCs/>
          <w:sz w:val="21"/>
          <w:szCs w:val="21"/>
          <w:u w:val="single"/>
        </w:rPr>
        <w:t>监督项得分</w:t>
      </w:r>
      <w:r>
        <w:rPr>
          <w:rFonts w:hint="eastAsia" w:ascii="宋体" w:hAnsi="宋体" w:eastAsia="宋体" w:cs="宋体"/>
          <w:b/>
          <w:bCs/>
          <w:sz w:val="21"/>
          <w:szCs w:val="21"/>
        </w:rPr>
        <w:t>；</w:t>
      </w:r>
    </w:p>
    <w:p>
      <w:pPr>
        <w:pStyle w:val="4"/>
        <w:spacing w:before="50" w:beforeAutospacing="0" w:after="50" w:afterAutospacing="0"/>
        <w:ind w:firstLine="632" w:firstLineChars="300"/>
        <w:rPr>
          <w:rFonts w:hint="eastAsia" w:ascii="宋体" w:hAnsi="宋体" w:eastAsia="宋体" w:cs="宋体"/>
          <w:b/>
          <w:bCs/>
          <w:sz w:val="21"/>
          <w:szCs w:val="21"/>
        </w:rPr>
      </w:pPr>
      <w:r>
        <w:rPr>
          <w:rFonts w:hint="eastAsia" w:ascii="宋体" w:hAnsi="宋体" w:eastAsia="宋体" w:cs="宋体"/>
          <w:b/>
          <w:bCs/>
          <w:sz w:val="21"/>
          <w:szCs w:val="21"/>
        </w:rPr>
        <w:t>3、监督项的分值从控制项中扣除，控制项的最低及格分值为200分，少于 200分的为不及格。</w:t>
      </w:r>
    </w:p>
    <w:p>
      <w:pPr>
        <w:ind w:right="-1052" w:rightChars="-501"/>
        <w:jc w:val="left"/>
        <w:rPr>
          <w:rFonts w:hint="eastAsia"/>
        </w:rPr>
      </w:pPr>
    </w:p>
    <w:p>
      <w:pPr>
        <w:widowControl w:val="0"/>
        <w:wordWrap/>
        <w:adjustRightInd/>
        <w:snapToGrid/>
        <w:spacing w:before="0" w:beforeLines="0" w:after="0" w:afterLines="0" w:line="56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sectPr>
      <w:pgSz w:w="16838" w:h="11906" w:orient="landscape"/>
      <w:pgMar w:top="1587" w:right="2098" w:bottom="1474" w:left="1984" w:header="851" w:footer="992" w:gutter="0"/>
      <w:paperSrc/>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7ED5808"/>
    <w:rsid w:val="00993833"/>
    <w:rsid w:val="0C3A5607"/>
    <w:rsid w:val="0D9D0D63"/>
    <w:rsid w:val="0FBF750E"/>
    <w:rsid w:val="19F86B2A"/>
    <w:rsid w:val="1AC23FF4"/>
    <w:rsid w:val="1DA65D7B"/>
    <w:rsid w:val="23F80B0E"/>
    <w:rsid w:val="27ED5808"/>
    <w:rsid w:val="29A84323"/>
    <w:rsid w:val="2B842F73"/>
    <w:rsid w:val="2CB35BE4"/>
    <w:rsid w:val="374E74CA"/>
    <w:rsid w:val="3AA859A2"/>
    <w:rsid w:val="3DCD7770"/>
    <w:rsid w:val="3E287AEF"/>
    <w:rsid w:val="43706133"/>
    <w:rsid w:val="43D55E57"/>
    <w:rsid w:val="443C6B00"/>
    <w:rsid w:val="46CE7F6A"/>
    <w:rsid w:val="49D1292A"/>
    <w:rsid w:val="4EEE000C"/>
    <w:rsid w:val="689619A1"/>
    <w:rsid w:val="6AD97F5A"/>
    <w:rsid w:val="6D6270F1"/>
    <w:rsid w:val="6FB56B53"/>
    <w:rsid w:val="754B297D"/>
    <w:rsid w:val="76355BA7"/>
    <w:rsid w:val="790114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widowControl w:val="0"/>
      <w:spacing w:before="100" w:beforeAutospacing="1" w:after="100" w:afterAutospacing="1"/>
      <w:ind w:left="0" w:right="0"/>
      <w:jc w:val="left"/>
    </w:pPr>
    <w:rPr>
      <w:rFonts w:hint="default" w:ascii="Times New Roman" w:hAnsi="Times New Roman" w:eastAsia="宋体" w:cs="Times New Roman"/>
      <w:kern w:val="0"/>
      <w:sz w:val="24"/>
      <w:szCs w:val="24"/>
      <w:lang w:val="en-US" w:eastAsia="zh-CN" w:bidi="ar-SA"/>
    </w:rPr>
  </w:style>
  <w:style w:type="character" w:styleId="6">
    <w:name w:val="page number"/>
    <w:basedOn w:val="5"/>
    <w:qFormat/>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2016-09-20T08:27:00Z</dcterms:created>
  <dc:creator>Administrator</dc:creator>
  <cp:lastModifiedBy>lhy</cp:lastModifiedBy>
  <cp:lastPrinted>2018-05-25T07:51:00Z</cp:lastPrinted>
  <dcterms:modified xsi:type="dcterms:W3CDTF">2018-05-28T02:34:34Z</dcterms:modified>
  <dc:title>珠规建  〔2018〕 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