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98"/>
        </w:tabs>
        <w:jc w:val="left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附件2：</w:t>
      </w:r>
      <w:r>
        <w:rPr>
          <w:rFonts w:hint="eastAsia" w:ascii="宋体" w:hAnsi="宋体" w:eastAsia="宋体" w:cs="宋体"/>
          <w:b/>
          <w:sz w:val="36"/>
          <w:szCs w:val="36"/>
        </w:rPr>
        <w:tab/>
      </w:r>
    </w:p>
    <w:p>
      <w:pPr>
        <w:tabs>
          <w:tab w:val="left" w:pos="675"/>
          <w:tab w:val="center" w:pos="4498"/>
        </w:tabs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6"/>
          <w:szCs w:val="36"/>
        </w:rPr>
        <w:t>年预拌砂浆企业生产经营情况统计表</w:t>
      </w:r>
    </w:p>
    <w:tbl>
      <w:tblPr>
        <w:tblStyle w:val="5"/>
        <w:tblW w:w="10786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13"/>
        <w:gridCol w:w="240"/>
        <w:gridCol w:w="1125"/>
        <w:gridCol w:w="1050"/>
        <w:gridCol w:w="1065"/>
        <w:gridCol w:w="690"/>
        <w:gridCol w:w="1050"/>
        <w:gridCol w:w="555"/>
        <w:gridCol w:w="139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企业名称（盖章）</w:t>
            </w:r>
          </w:p>
        </w:tc>
        <w:tc>
          <w:tcPr>
            <w:tcW w:w="88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职工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总人数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高级职称（名）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中级职称（名）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现有</w:t>
            </w:r>
            <w:r>
              <w:rPr>
                <w:rFonts w:hint="eastAsia" w:ascii="宋体" w:hAnsi="宋体" w:eastAsia="宋体" w:cs="宋体"/>
                <w:szCs w:val="21"/>
              </w:rPr>
              <w:t>检测员持证上岗（名）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检测员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上岗证需求</w:t>
            </w:r>
            <w:r>
              <w:rPr>
                <w:rFonts w:hint="eastAsia" w:ascii="宋体" w:hAnsi="宋体" w:eastAsia="宋体" w:cs="宋体"/>
                <w:szCs w:val="21"/>
              </w:rPr>
              <w:t>（名）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行业培训需求（请“</w:t>
            </w:r>
            <w:r>
              <w:rPr>
                <w:rFonts w:hint="default" w:ascii="Arial" w:hAnsi="Arial" w:eastAsia="宋体" w:cs="Arial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 xml:space="preserve"> ”选）</w:t>
            </w:r>
          </w:p>
        </w:tc>
        <w:tc>
          <w:tcPr>
            <w:tcW w:w="4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技术类  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 xml:space="preserve"> □交通运输类   □安全生产类     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财税类   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经营风险管理类  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生产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情况</w:t>
            </w:r>
          </w:p>
        </w:tc>
        <w:tc>
          <w:tcPr>
            <w:tcW w:w="3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年产能力（万m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/万吨）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完成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情况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1、普通砂浆（万m</w:t>
            </w:r>
            <w:r>
              <w:rPr>
                <w:rFonts w:hint="eastAsia" w:ascii="宋体" w:hAnsi="宋体" w:eastAsia="宋体" w:cs="宋体"/>
                <w:b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/万吨）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</w:t>
            </w:r>
          </w:p>
          <w:p>
            <w:pPr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砌筑：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Cs w:val="21"/>
              </w:rPr>
              <w:t>抹灰：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</w:t>
            </w:r>
          </w:p>
          <w:p>
            <w:pPr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地面：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Cs w:val="21"/>
              </w:rPr>
              <w:t>防水：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              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2、特种砂浆（万m</w:t>
            </w:r>
            <w:r>
              <w:rPr>
                <w:rFonts w:hint="eastAsia" w:ascii="宋体" w:hAnsi="宋体" w:eastAsia="宋体" w:cs="宋体"/>
                <w:b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/万吨）：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3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年实际生产总量（万m</w:t>
            </w:r>
            <w:r>
              <w:rPr>
                <w:rFonts w:hint="eastAsia" w:ascii="宋体" w:hAnsi="宋体" w:eastAsia="宋体" w:cs="宋体"/>
                <w:b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/万吨）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6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3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年干混在珠海销量（万吨）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6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3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同期上涨（%）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6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3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23</w:t>
            </w:r>
            <w:r>
              <w:rPr>
                <w:rFonts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纳</w:t>
            </w:r>
            <w:r>
              <w:rPr>
                <w:rFonts w:ascii="宋体" w:hAnsi="宋体" w:eastAsia="宋体" w:cs="宋体"/>
                <w:szCs w:val="21"/>
              </w:rPr>
              <w:t>税（万元）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6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332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年预计销量（万m</w:t>
            </w:r>
            <w:r>
              <w:rPr>
                <w:rFonts w:hint="eastAsia" w:ascii="宋体" w:hAnsi="宋体" w:eastAsia="宋体" w:cs="宋体"/>
                <w:b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/万吨）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6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经济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情况</w:t>
            </w:r>
          </w:p>
        </w:tc>
        <w:tc>
          <w:tcPr>
            <w:tcW w:w="3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年末债权合计（万元）</w:t>
            </w: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年末债务合计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（万元）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3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年被拖欠款（万元）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历年累计被拖欠款（万元）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回款率（%）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全年承接工程签订合同数量（份）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企业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资金需求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（万元）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设备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情况</w:t>
            </w:r>
          </w:p>
        </w:tc>
        <w:tc>
          <w:tcPr>
            <w:tcW w:w="3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湿拌砂浆生产设备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生产线：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条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容  积：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b/>
                <w:szCs w:val="21"/>
                <w:vertAlign w:val="superscript"/>
              </w:rPr>
              <w:t>3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u w:val="single"/>
                <w:vertAlign w:val="subscript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干混砂浆生产设备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  <w:u w:val="single"/>
                <w:vertAlign w:val="subscript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散装砂浆筒仓</w:t>
            </w:r>
            <w:r>
              <w:rPr>
                <w:rFonts w:hint="eastAsia" w:cs="仿宋_GB2312" w:asciiTheme="minorEastAsia" w:hAnsiTheme="minorEastAsia"/>
                <w:szCs w:val="21"/>
                <w:u w:val="single"/>
              </w:rPr>
              <w:t xml:space="preserve">          </w:t>
            </w:r>
            <w:r>
              <w:rPr>
                <w:rFonts w:hint="eastAsia" w:cs="仿宋_GB2312" w:asciiTheme="minorEastAsia" w:hAnsiTheme="minorEastAsia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自有车：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szCs w:val="21"/>
              </w:rPr>
              <w:t>辆</w:t>
            </w:r>
          </w:p>
        </w:tc>
        <w:tc>
          <w:tcPr>
            <w:tcW w:w="751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车牌号（可另附页）：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租赁车：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szCs w:val="21"/>
              </w:rPr>
              <w:t>辆</w:t>
            </w:r>
          </w:p>
        </w:tc>
        <w:tc>
          <w:tcPr>
            <w:tcW w:w="7516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其他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情况</w:t>
            </w:r>
          </w:p>
        </w:tc>
        <w:tc>
          <w:tcPr>
            <w:tcW w:w="9794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1、通过行业法律机构介入：调解处理工程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个，协助回款约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</w:rPr>
              <w:t>万元，成功率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>%；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szCs w:val="21"/>
              </w:rPr>
              <w:t>、科技创新： □</w:t>
            </w:r>
            <w:r>
              <w:rPr>
                <w:rFonts w:hint="eastAsia" w:cs="仿宋_GB2312" w:asciiTheme="minorEastAsia" w:hAnsiTheme="minorEastAsia"/>
                <w:szCs w:val="21"/>
              </w:rPr>
              <w:t xml:space="preserve">被评为高新企业   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□</w:t>
            </w:r>
            <w:r>
              <w:rPr>
                <w:rFonts w:hint="eastAsia" w:asciiTheme="minorEastAsia" w:hAnsiTheme="minorEastAsia"/>
                <w:szCs w:val="21"/>
              </w:rPr>
              <w:t>拥有自主专利技术、发明专利</w:t>
            </w:r>
            <w:r>
              <w:rPr>
                <w:rFonts w:hint="eastAsia" w:cs="仿宋_GB2312" w:asciiTheme="minorEastAsia" w:hAnsiTheme="minorEastAsia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/>
                <w:szCs w:val="21"/>
              </w:rPr>
              <w:t>□获得绿色建材产品认证</w:t>
            </w:r>
          </w:p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其他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； </w:t>
            </w:r>
          </w:p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年是否愿意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申请绿色建材产品认证：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否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其他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/>
                <w:szCs w:val="21"/>
                <w:u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szCs w:val="21"/>
              </w:rPr>
              <w:t>、2</w:t>
            </w:r>
            <w:r>
              <w:rPr>
                <w:rFonts w:ascii="宋体" w:hAnsi="宋体" w:cs="仿宋_GB2312"/>
                <w:szCs w:val="21"/>
              </w:rPr>
              <w:t>02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3</w:t>
            </w:r>
            <w:r>
              <w:rPr>
                <w:rFonts w:ascii="宋体" w:hAnsi="宋体" w:cs="仿宋_GB2312"/>
                <w:szCs w:val="21"/>
              </w:rPr>
              <w:t>年</w:t>
            </w:r>
            <w:r>
              <w:rPr>
                <w:rFonts w:hint="eastAsia" w:ascii="宋体" w:hAnsi="宋体" w:cs="仿宋_GB2312"/>
                <w:szCs w:val="21"/>
              </w:rPr>
              <w:t>参与社会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公益</w:t>
            </w:r>
            <w:r>
              <w:rPr>
                <w:rFonts w:hint="eastAsia" w:ascii="宋体" w:hAnsi="宋体" w:cs="仿宋_GB2312"/>
                <w:szCs w:val="21"/>
              </w:rPr>
              <w:t>捐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赠</w:t>
            </w:r>
            <w:r>
              <w:rPr>
                <w:rFonts w:hint="eastAsia" w:ascii="宋体" w:hAnsi="宋体" w:cs="仿宋_GB2312"/>
                <w:szCs w:val="21"/>
              </w:rPr>
              <w:t>活动情况：</w:t>
            </w:r>
            <w:r>
              <w:rPr>
                <w:rFonts w:ascii="宋体" w:hAnsi="宋体" w:cs="仿宋_GB2312"/>
                <w:szCs w:val="21"/>
              </w:rPr>
              <w:t>捐赠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金额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万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元，捐赠物品折合人民币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万元，物品名称：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；2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年是否愿意参加行业统一组织的“落实民生为要”扶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贫捐赠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活动：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愿意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0.5-1</w:t>
            </w:r>
            <w:r>
              <w:rPr>
                <w:rFonts w:hint="eastAsia" w:ascii="宋体" w:hAnsi="宋体" w:eastAsia="宋体" w:cs="仿宋_GB2312"/>
                <w:color w:val="auto"/>
                <w:szCs w:val="21"/>
                <w:lang w:eastAsia="zh-CN"/>
              </w:rPr>
              <w:t>万元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以下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1-2</w:t>
            </w:r>
            <w:r>
              <w:rPr>
                <w:rFonts w:hint="eastAsia" w:ascii="宋体" w:hAnsi="宋体" w:eastAsia="宋体" w:cs="仿宋_GB2312"/>
                <w:color w:val="auto"/>
                <w:szCs w:val="21"/>
                <w:lang w:eastAsia="zh-CN"/>
              </w:rPr>
              <w:t>万元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3-5</w:t>
            </w:r>
            <w:r>
              <w:rPr>
                <w:rFonts w:hint="eastAsia" w:ascii="宋体" w:hAnsi="宋体" w:eastAsia="宋体" w:cs="仿宋_GB2312"/>
                <w:color w:val="auto"/>
                <w:szCs w:val="21"/>
                <w:lang w:eastAsia="zh-CN"/>
              </w:rPr>
              <w:t>万元</w:t>
            </w:r>
            <w:r>
              <w:rPr>
                <w:rFonts w:hint="eastAsia" w:ascii="宋体" w:hAnsi="宋体" w:cs="仿宋_GB2312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  （2）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不愿意</w:t>
            </w:r>
          </w:p>
          <w:p>
            <w:pPr>
              <w:rPr>
                <w:rFonts w:ascii="宋体" w:hAnsi="宋体" w:cs="仿宋_GB2312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（3）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其他</w:t>
            </w:r>
            <w:r>
              <w:rPr>
                <w:rFonts w:cs="宋体" w:asciiTheme="minorEastAsia" w:hAnsiTheme="minorEastAsia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9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对协会下一步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工作意见或建议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（可另附页）</w:t>
            </w:r>
          </w:p>
        </w:tc>
        <w:tc>
          <w:tcPr>
            <w:tcW w:w="88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填报人：                                                       联系电话：</w:t>
      </w:r>
      <w:bookmarkStart w:id="0" w:name="_GoBack"/>
      <w:bookmarkEnd w:id="0"/>
    </w:p>
    <w:sectPr>
      <w:footerReference r:id="rId3" w:type="default"/>
      <w:pgSz w:w="11906" w:h="16838"/>
      <w:pgMar w:top="1276" w:right="1800" w:bottom="851" w:left="1800" w:header="851" w:footer="66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default"/>
        <w:lang w:val="en-US"/>
      </w:rPr>
      <w:id w:val="-274251853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/>
            <w:lang w:val="en-US" w:eastAsia="zh-CN"/>
          </w:rPr>
          <w:t>4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FhNzg3NGRmZjM3MzE2MTRjZTgyNmY4MmE4OTA0YzYifQ=="/>
  </w:docVars>
  <w:rsids>
    <w:rsidRoot w:val="002A19B2"/>
    <w:rsid w:val="000517B9"/>
    <w:rsid w:val="00070951"/>
    <w:rsid w:val="00087500"/>
    <w:rsid w:val="00113A8E"/>
    <w:rsid w:val="001204A1"/>
    <w:rsid w:val="001645E6"/>
    <w:rsid w:val="001955DD"/>
    <w:rsid w:val="001B75C5"/>
    <w:rsid w:val="001D2A5D"/>
    <w:rsid w:val="001E5016"/>
    <w:rsid w:val="001F2D23"/>
    <w:rsid w:val="0020776D"/>
    <w:rsid w:val="002431C8"/>
    <w:rsid w:val="00244A30"/>
    <w:rsid w:val="002468F5"/>
    <w:rsid w:val="00254869"/>
    <w:rsid w:val="0025667B"/>
    <w:rsid w:val="002634ED"/>
    <w:rsid w:val="00273852"/>
    <w:rsid w:val="00276146"/>
    <w:rsid w:val="002936C3"/>
    <w:rsid w:val="00293918"/>
    <w:rsid w:val="002A19B2"/>
    <w:rsid w:val="002A41CA"/>
    <w:rsid w:val="002B1A7B"/>
    <w:rsid w:val="002B7B28"/>
    <w:rsid w:val="002C4463"/>
    <w:rsid w:val="002D4984"/>
    <w:rsid w:val="003464D9"/>
    <w:rsid w:val="003676EF"/>
    <w:rsid w:val="003936A2"/>
    <w:rsid w:val="003A4B41"/>
    <w:rsid w:val="003D5E8A"/>
    <w:rsid w:val="00405AB5"/>
    <w:rsid w:val="004221DA"/>
    <w:rsid w:val="004C4395"/>
    <w:rsid w:val="005325F5"/>
    <w:rsid w:val="005C4671"/>
    <w:rsid w:val="005C602E"/>
    <w:rsid w:val="005E37F9"/>
    <w:rsid w:val="005F0AD8"/>
    <w:rsid w:val="006D2BB9"/>
    <w:rsid w:val="006D31B5"/>
    <w:rsid w:val="006E3618"/>
    <w:rsid w:val="007057D3"/>
    <w:rsid w:val="00712CB6"/>
    <w:rsid w:val="00727428"/>
    <w:rsid w:val="00736147"/>
    <w:rsid w:val="007574C5"/>
    <w:rsid w:val="007664EE"/>
    <w:rsid w:val="007C3D9E"/>
    <w:rsid w:val="007D5230"/>
    <w:rsid w:val="008126E9"/>
    <w:rsid w:val="00842AD2"/>
    <w:rsid w:val="0086051A"/>
    <w:rsid w:val="00883CFE"/>
    <w:rsid w:val="008C0039"/>
    <w:rsid w:val="008D094D"/>
    <w:rsid w:val="008E0F62"/>
    <w:rsid w:val="008E2391"/>
    <w:rsid w:val="009031E3"/>
    <w:rsid w:val="00921267"/>
    <w:rsid w:val="00975709"/>
    <w:rsid w:val="00981A94"/>
    <w:rsid w:val="009D5E13"/>
    <w:rsid w:val="00A307CB"/>
    <w:rsid w:val="00A74D0A"/>
    <w:rsid w:val="00AB38F6"/>
    <w:rsid w:val="00AE44BD"/>
    <w:rsid w:val="00AF7A36"/>
    <w:rsid w:val="00B1432B"/>
    <w:rsid w:val="00B22787"/>
    <w:rsid w:val="00B3602E"/>
    <w:rsid w:val="00BE4F64"/>
    <w:rsid w:val="00C34179"/>
    <w:rsid w:val="00C5291B"/>
    <w:rsid w:val="00C63036"/>
    <w:rsid w:val="00CA4F0A"/>
    <w:rsid w:val="00D21C1E"/>
    <w:rsid w:val="00D45A22"/>
    <w:rsid w:val="00D5488F"/>
    <w:rsid w:val="00D54AEA"/>
    <w:rsid w:val="00D94C97"/>
    <w:rsid w:val="00DB3C7D"/>
    <w:rsid w:val="00DC0E05"/>
    <w:rsid w:val="00E12AE6"/>
    <w:rsid w:val="00E64C15"/>
    <w:rsid w:val="00E9271E"/>
    <w:rsid w:val="00E95D12"/>
    <w:rsid w:val="00EE2A5E"/>
    <w:rsid w:val="00EF3980"/>
    <w:rsid w:val="00EF5808"/>
    <w:rsid w:val="00F01F43"/>
    <w:rsid w:val="00F23B8E"/>
    <w:rsid w:val="00F35A20"/>
    <w:rsid w:val="00F547E4"/>
    <w:rsid w:val="00F82EE0"/>
    <w:rsid w:val="00F87403"/>
    <w:rsid w:val="00FD45CD"/>
    <w:rsid w:val="00FE31D4"/>
    <w:rsid w:val="0C517711"/>
    <w:rsid w:val="0E9E5737"/>
    <w:rsid w:val="13427DB4"/>
    <w:rsid w:val="138826D5"/>
    <w:rsid w:val="16426DC1"/>
    <w:rsid w:val="18D30230"/>
    <w:rsid w:val="1A5605E9"/>
    <w:rsid w:val="1B263C58"/>
    <w:rsid w:val="1B397375"/>
    <w:rsid w:val="1BD139B4"/>
    <w:rsid w:val="1EE2069D"/>
    <w:rsid w:val="1F4E188E"/>
    <w:rsid w:val="25721D98"/>
    <w:rsid w:val="25FE400E"/>
    <w:rsid w:val="28AA1E9A"/>
    <w:rsid w:val="2A384A0B"/>
    <w:rsid w:val="2A7D077F"/>
    <w:rsid w:val="2ACE044E"/>
    <w:rsid w:val="2F953014"/>
    <w:rsid w:val="317A6D0F"/>
    <w:rsid w:val="331E4555"/>
    <w:rsid w:val="36C83732"/>
    <w:rsid w:val="38054A2E"/>
    <w:rsid w:val="39276F80"/>
    <w:rsid w:val="3D657D0C"/>
    <w:rsid w:val="41CA42AE"/>
    <w:rsid w:val="42502AA6"/>
    <w:rsid w:val="42C7583E"/>
    <w:rsid w:val="467F6261"/>
    <w:rsid w:val="47064679"/>
    <w:rsid w:val="47E726FC"/>
    <w:rsid w:val="4AC42881"/>
    <w:rsid w:val="4F5A1A06"/>
    <w:rsid w:val="54102BEF"/>
    <w:rsid w:val="570F757A"/>
    <w:rsid w:val="586C4558"/>
    <w:rsid w:val="597638E0"/>
    <w:rsid w:val="5BFB6F55"/>
    <w:rsid w:val="5C8B76A2"/>
    <w:rsid w:val="5E323B4E"/>
    <w:rsid w:val="60515692"/>
    <w:rsid w:val="61AD1E69"/>
    <w:rsid w:val="62BF00A6"/>
    <w:rsid w:val="66220F2B"/>
    <w:rsid w:val="66DB496E"/>
    <w:rsid w:val="691C749E"/>
    <w:rsid w:val="6AD00976"/>
    <w:rsid w:val="73333C07"/>
    <w:rsid w:val="77D23F80"/>
    <w:rsid w:val="77E04DF9"/>
    <w:rsid w:val="7EC12119"/>
    <w:rsid w:val="7F0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2403</Words>
  <Characters>2582</Characters>
  <Lines>27</Lines>
  <Paragraphs>7</Paragraphs>
  <TotalTime>166</TotalTime>
  <ScaleCrop>false</ScaleCrop>
  <LinksUpToDate>false</LinksUpToDate>
  <CharactersWithSpaces>3916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2021-12-30T08:03:00Z</dcterms:created>
  <dc:creator>微软用户</dc:creator>
  <cp:lastModifiedBy>Administrator</cp:lastModifiedBy>
  <cp:lastPrinted>2021-12-31T07:09:00Z</cp:lastPrinted>
  <dcterms:modified xsi:type="dcterms:W3CDTF">2023-12-27T08:58:56Z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081D0D0E1ED643E19402B4EB2A6B87BA</vt:lpwstr>
  </property>
</Properties>
</file>